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BBF" w:rsidRPr="00227E0C" w:rsidRDefault="00432BBF" w:rsidP="000E31F4">
      <w:pPr>
        <w:suppressAutoHyphens/>
        <w:rPr>
          <w:rFonts w:ascii="Bookman Old Style" w:hAnsi="Bookman Old Style" w:cs="Arial"/>
          <w:i w:val="0"/>
          <w:iCs/>
          <w:sz w:val="12"/>
          <w:szCs w:val="12"/>
        </w:rPr>
      </w:pPr>
    </w:p>
    <w:p w:rsidR="00432BBF" w:rsidRPr="00FA7101" w:rsidRDefault="00432BBF" w:rsidP="000E31F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432BBF" w:rsidRPr="00227E0C" w:rsidRDefault="00432BBF" w:rsidP="000E31F4">
      <w:pPr>
        <w:suppressAutoHyphens/>
        <w:rPr>
          <w:sz w:val="12"/>
          <w:szCs w:val="12"/>
        </w:rPr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  <w:gridCol w:w="1701"/>
        <w:gridCol w:w="1560"/>
      </w:tblGrid>
      <w:tr w:rsidR="00432BBF" w:rsidRPr="007323A5" w:rsidTr="00491492">
        <w:trPr>
          <w:trHeight w:val="283"/>
          <w:tblCellSpacing w:w="20" w:type="dxa"/>
        </w:trPr>
        <w:tc>
          <w:tcPr>
            <w:tcW w:w="6744" w:type="dxa"/>
            <w:vAlign w:val="center"/>
          </w:tcPr>
          <w:p w:rsidR="00432BBF" w:rsidRPr="007323A5" w:rsidRDefault="00432BBF" w:rsidP="00227E0C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Título de Puesto:</w:t>
            </w:r>
            <w:r w:rsidR="00227E0C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434966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Jefe de </w:t>
            </w:r>
            <w:r w:rsidR="00751F1B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Departamento Jurídico de Personal</w:t>
            </w:r>
          </w:p>
        </w:tc>
        <w:tc>
          <w:tcPr>
            <w:tcW w:w="1661" w:type="dxa"/>
            <w:vAlign w:val="center"/>
          </w:tcPr>
          <w:p w:rsidR="00432BBF" w:rsidRPr="007323A5" w:rsidRDefault="00432BBF" w:rsidP="001B1E1A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 w:rsidR="000210B6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2</w:t>
            </w:r>
            <w:r w:rsidR="00751F1B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4</w:t>
            </w:r>
          </w:p>
        </w:tc>
        <w:tc>
          <w:tcPr>
            <w:tcW w:w="1500" w:type="dxa"/>
            <w:vAlign w:val="center"/>
          </w:tcPr>
          <w:p w:rsidR="00432BBF" w:rsidRPr="007323A5" w:rsidRDefault="00432BBF" w:rsidP="00E236A8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E236A8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J</w:t>
            </w:r>
          </w:p>
        </w:tc>
      </w:tr>
      <w:tr w:rsidR="00432BBF" w:rsidRPr="007323A5" w:rsidTr="00491492">
        <w:trPr>
          <w:trHeight w:val="320"/>
          <w:tblCellSpacing w:w="20" w:type="dxa"/>
        </w:trPr>
        <w:tc>
          <w:tcPr>
            <w:tcW w:w="9985" w:type="dxa"/>
            <w:gridSpan w:val="3"/>
            <w:vAlign w:val="center"/>
          </w:tcPr>
          <w:p w:rsidR="00432BBF" w:rsidRPr="007323A5" w:rsidRDefault="00432BBF" w:rsidP="00434966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751F1B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Unidad Jurídica</w:t>
            </w:r>
          </w:p>
        </w:tc>
      </w:tr>
      <w:tr w:rsidR="00432BBF" w:rsidRPr="007323A5" w:rsidTr="004E16D9">
        <w:trPr>
          <w:trHeight w:val="320"/>
          <w:tblCellSpacing w:w="20" w:type="dxa"/>
        </w:trPr>
        <w:tc>
          <w:tcPr>
            <w:tcW w:w="9985" w:type="dxa"/>
            <w:gridSpan w:val="3"/>
            <w:vAlign w:val="center"/>
          </w:tcPr>
          <w:p w:rsidR="00432BBF" w:rsidRPr="007323A5" w:rsidRDefault="00432BBF" w:rsidP="00751F1B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Puesto al que se reporta: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751F1B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Jefe de Unidad Jurídica</w:t>
            </w:r>
          </w:p>
        </w:tc>
      </w:tr>
    </w:tbl>
    <w:p w:rsidR="00432BBF" w:rsidRDefault="00432BBF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32BBF" w:rsidRPr="00FA7101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>MISI</w:t>
      </w:r>
      <w:r w:rsidR="004128C7">
        <w:rPr>
          <w:rFonts w:ascii="Bookman Old Style" w:hAnsi="Bookman Old Style" w:cs="Arial"/>
          <w:iCs/>
          <w:sz w:val="20"/>
        </w:rPr>
        <w:t>Ó</w:t>
      </w:r>
      <w:r>
        <w:rPr>
          <w:rFonts w:ascii="Bookman Old Style" w:hAnsi="Bookman Old Style" w:cs="Arial"/>
          <w:iCs/>
          <w:sz w:val="20"/>
        </w:rPr>
        <w:t xml:space="preserve">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432BBF" w:rsidRPr="00227E0C" w:rsidRDefault="00432BBF" w:rsidP="00E21CFE">
      <w:pPr>
        <w:pStyle w:val="Ttulo1"/>
        <w:tabs>
          <w:tab w:val="left" w:pos="284"/>
        </w:tabs>
        <w:suppressAutoHyphens/>
        <w:spacing w:before="0" w:after="0"/>
        <w:ind w:left="284"/>
        <w:rPr>
          <w:rFonts w:ascii="Bookman Old Style" w:hAnsi="Bookman Old Style" w:cs="Arial"/>
          <w:iCs/>
          <w:sz w:val="12"/>
          <w:szCs w:val="12"/>
        </w:rPr>
      </w:pPr>
    </w:p>
    <w:p w:rsidR="00432BBF" w:rsidRDefault="00751F1B" w:rsidP="00CE147A">
      <w:pPr>
        <w:pStyle w:val="Textoindependiente3"/>
        <w:suppressAutoHyphens/>
        <w:ind w:left="360"/>
        <w:rPr>
          <w:rFonts w:ascii="Bookman Old Style" w:hAnsi="Bookman Old Style"/>
          <w:sz w:val="20"/>
        </w:rPr>
      </w:pPr>
      <w:r w:rsidRPr="004C60FF">
        <w:rPr>
          <w:rFonts w:ascii="Bookman Old Style" w:hAnsi="Bookman Old Style"/>
          <w:sz w:val="20"/>
        </w:rPr>
        <w:t xml:space="preserve">Planificar, coordinar y supervisar el desarrollo adecuado de las actividades del área, a fin de </w:t>
      </w:r>
      <w:r w:rsidRPr="00F15E2A">
        <w:rPr>
          <w:rFonts w:ascii="Bookman Old Style" w:hAnsi="Bookman Old Style"/>
          <w:sz w:val="20"/>
        </w:rPr>
        <w:t xml:space="preserve">proporcionar asesoría jurídica en materia laboral, para la correcta aplicación de las normas que regulan las relaciones </w:t>
      </w:r>
      <w:r w:rsidR="004B5FAB">
        <w:rPr>
          <w:rFonts w:ascii="Bookman Old Style" w:hAnsi="Bookman Old Style"/>
          <w:sz w:val="20"/>
        </w:rPr>
        <w:t>de</w:t>
      </w:r>
      <w:r w:rsidRPr="00F15E2A">
        <w:rPr>
          <w:rFonts w:ascii="Bookman Old Style" w:hAnsi="Bookman Old Style"/>
          <w:sz w:val="20"/>
        </w:rPr>
        <w:t xml:space="preserve"> la Institución, así como la orientación en los casos referentes a sanciones administrativas y prestaciones al personal; </w:t>
      </w:r>
      <w:r w:rsidR="009863DF">
        <w:rPr>
          <w:rFonts w:ascii="Bookman Old Style" w:hAnsi="Bookman Old Style"/>
          <w:sz w:val="20"/>
        </w:rPr>
        <w:t>asimismo</w:t>
      </w:r>
      <w:r w:rsidRPr="004C60FF">
        <w:rPr>
          <w:rFonts w:ascii="Bookman Old Style" w:hAnsi="Bookman Old Style"/>
          <w:sz w:val="20"/>
        </w:rPr>
        <w:t xml:space="preserve"> brindar las interpretaciones jurídicas de leyes laborales aplicadas al ISSS</w:t>
      </w:r>
      <w:r>
        <w:rPr>
          <w:rFonts w:ascii="Bookman Old Style" w:hAnsi="Bookman Old Style"/>
          <w:sz w:val="20"/>
        </w:rPr>
        <w:t>.</w:t>
      </w:r>
    </w:p>
    <w:p w:rsidR="00751F1B" w:rsidRDefault="00751F1B" w:rsidP="00E21CFE">
      <w:pPr>
        <w:pStyle w:val="Textoindependiente3"/>
        <w:suppressAutoHyphens/>
        <w:rPr>
          <w:rFonts w:ascii="Bookman Old Style" w:hAnsi="Bookman Old Style"/>
          <w:sz w:val="20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540ED7" w:rsidRPr="00227E0C" w:rsidRDefault="00540ED7" w:rsidP="00540ED7">
      <w:pPr>
        <w:rPr>
          <w:sz w:val="12"/>
          <w:szCs w:val="12"/>
        </w:rPr>
      </w:pPr>
    </w:p>
    <w:p w:rsidR="00751F1B" w:rsidRPr="00265FF4" w:rsidRDefault="00751F1B" w:rsidP="00CE147A">
      <w:pPr>
        <w:numPr>
          <w:ilvl w:val="0"/>
          <w:numId w:val="44"/>
        </w:numPr>
        <w:suppressAutoHyphens/>
        <w:jc w:val="both"/>
        <w:rPr>
          <w:rFonts w:ascii="Bookman Old Style" w:hAnsi="Bookman Old Style"/>
          <w:i w:val="0"/>
          <w:color w:val="000000"/>
          <w:sz w:val="20"/>
        </w:rPr>
      </w:pPr>
      <w:r w:rsidRPr="00265FF4">
        <w:rPr>
          <w:rFonts w:ascii="Bookman Old Style" w:hAnsi="Bookman Old Style"/>
          <w:i w:val="0"/>
          <w:color w:val="000000"/>
          <w:sz w:val="20"/>
        </w:rPr>
        <w:t>Planificar, coordinar y supervisar las actividades desarrolladas en el área bajo su responsabilidad</w:t>
      </w:r>
      <w:r w:rsidR="009A4CF8">
        <w:rPr>
          <w:rFonts w:ascii="Bookman Old Style" w:hAnsi="Bookman Old Style"/>
          <w:i w:val="0"/>
          <w:color w:val="000000"/>
          <w:sz w:val="20"/>
        </w:rPr>
        <w:t>,</w:t>
      </w:r>
      <w:r w:rsidRPr="00265FF4">
        <w:rPr>
          <w:rFonts w:ascii="Bookman Old Style" w:hAnsi="Bookman Old Style"/>
          <w:i w:val="0"/>
          <w:color w:val="000000"/>
          <w:sz w:val="20"/>
        </w:rPr>
        <w:t xml:space="preserve"> a fin de alcanzar los objetivos establecidos.</w:t>
      </w:r>
    </w:p>
    <w:p w:rsidR="00751F1B" w:rsidRPr="00265FF4" w:rsidRDefault="00751F1B" w:rsidP="00751F1B">
      <w:pPr>
        <w:suppressAutoHyphens/>
        <w:jc w:val="both"/>
        <w:rPr>
          <w:rFonts w:ascii="Bookman Old Style" w:hAnsi="Bookman Old Style"/>
          <w:i w:val="0"/>
          <w:color w:val="000000"/>
          <w:sz w:val="20"/>
        </w:rPr>
      </w:pPr>
    </w:p>
    <w:p w:rsidR="00751F1B" w:rsidRDefault="00751F1B" w:rsidP="00751F1B">
      <w:pPr>
        <w:numPr>
          <w:ilvl w:val="0"/>
          <w:numId w:val="44"/>
        </w:numPr>
        <w:suppressAutoHyphens/>
        <w:jc w:val="both"/>
        <w:rPr>
          <w:rFonts w:ascii="Bookman Old Style" w:hAnsi="Bookman Old Style"/>
          <w:i w:val="0"/>
          <w:color w:val="000000"/>
          <w:sz w:val="20"/>
        </w:rPr>
      </w:pPr>
      <w:r w:rsidRPr="000210B6">
        <w:rPr>
          <w:rFonts w:ascii="Bookman Old Style" w:hAnsi="Bookman Old Style"/>
          <w:i w:val="0"/>
          <w:color w:val="000000"/>
          <w:sz w:val="20"/>
        </w:rPr>
        <w:t xml:space="preserve">Emitir opiniones jurídicas respecto a la aplicación de Leyes Laborales, Contrato Colectivo de Trabajo, Reglamento del Fondo de Protección y demás disposiciones aplicables a éstos, </w:t>
      </w:r>
      <w:r w:rsidR="000210B6">
        <w:rPr>
          <w:rFonts w:ascii="Bookman Old Style" w:hAnsi="Bookman Old Style"/>
          <w:i w:val="0"/>
          <w:color w:val="000000"/>
          <w:sz w:val="20"/>
        </w:rPr>
        <w:t>a efecto</w:t>
      </w:r>
      <w:r w:rsidR="00146D82" w:rsidRPr="000210B6">
        <w:rPr>
          <w:rFonts w:ascii="Bookman Old Style" w:hAnsi="Bookman Old Style"/>
          <w:i w:val="0"/>
          <w:color w:val="000000"/>
          <w:sz w:val="20"/>
        </w:rPr>
        <w:t xml:space="preserve"> de </w:t>
      </w:r>
      <w:r w:rsidR="000210B6" w:rsidRPr="000210B6">
        <w:rPr>
          <w:rFonts w:ascii="Bookman Old Style" w:hAnsi="Bookman Old Style"/>
          <w:i w:val="0"/>
          <w:color w:val="000000"/>
          <w:sz w:val="20"/>
        </w:rPr>
        <w:t xml:space="preserve">orientar </w:t>
      </w:r>
      <w:r w:rsidR="000210B6">
        <w:rPr>
          <w:rFonts w:ascii="Bookman Old Style" w:hAnsi="Bookman Old Style"/>
          <w:i w:val="0"/>
          <w:color w:val="000000"/>
          <w:sz w:val="20"/>
        </w:rPr>
        <w:t>a los interesados sobre la interpretación correcta</w:t>
      </w:r>
      <w:r w:rsidR="000210B6" w:rsidRPr="000210B6">
        <w:rPr>
          <w:rFonts w:ascii="Bookman Old Style" w:hAnsi="Bookman Old Style"/>
          <w:i w:val="0"/>
          <w:color w:val="000000"/>
          <w:sz w:val="20"/>
        </w:rPr>
        <w:t xml:space="preserve"> y </w:t>
      </w:r>
      <w:r w:rsidR="00146D82" w:rsidRPr="000210B6">
        <w:rPr>
          <w:rFonts w:ascii="Bookman Old Style" w:hAnsi="Bookman Old Style"/>
          <w:i w:val="0"/>
          <w:color w:val="000000"/>
          <w:sz w:val="20"/>
        </w:rPr>
        <w:t xml:space="preserve">cumplimiento </w:t>
      </w:r>
      <w:r w:rsidRPr="000210B6">
        <w:rPr>
          <w:rFonts w:ascii="Bookman Old Style" w:hAnsi="Bookman Old Style"/>
          <w:i w:val="0"/>
          <w:color w:val="000000"/>
          <w:sz w:val="20"/>
        </w:rPr>
        <w:t>de las mismas</w:t>
      </w:r>
      <w:r w:rsidR="000210B6">
        <w:rPr>
          <w:rFonts w:ascii="Bookman Old Style" w:hAnsi="Bookman Old Style"/>
          <w:i w:val="0"/>
          <w:color w:val="000000"/>
          <w:sz w:val="20"/>
        </w:rPr>
        <w:t>.</w:t>
      </w:r>
      <w:r w:rsidRPr="000210B6">
        <w:rPr>
          <w:rFonts w:ascii="Bookman Old Style" w:hAnsi="Bookman Old Style"/>
          <w:i w:val="0"/>
          <w:color w:val="000000"/>
          <w:sz w:val="20"/>
        </w:rPr>
        <w:t xml:space="preserve"> </w:t>
      </w:r>
    </w:p>
    <w:p w:rsidR="000210B6" w:rsidRDefault="000210B6" w:rsidP="000210B6">
      <w:pPr>
        <w:pStyle w:val="Prrafodelista"/>
        <w:rPr>
          <w:rFonts w:ascii="Bookman Old Style" w:hAnsi="Bookman Old Style"/>
          <w:i w:val="0"/>
          <w:color w:val="000000"/>
          <w:sz w:val="20"/>
        </w:rPr>
      </w:pPr>
    </w:p>
    <w:p w:rsidR="00751F1B" w:rsidRPr="00AB42A3" w:rsidRDefault="00751F1B" w:rsidP="00CE147A">
      <w:pPr>
        <w:numPr>
          <w:ilvl w:val="0"/>
          <w:numId w:val="44"/>
        </w:numPr>
        <w:suppressAutoHyphens/>
        <w:jc w:val="both"/>
        <w:rPr>
          <w:rFonts w:ascii="Bookman Old Style" w:hAnsi="Bookman Old Style"/>
          <w:i w:val="0"/>
          <w:color w:val="000000"/>
          <w:sz w:val="20"/>
        </w:rPr>
      </w:pPr>
      <w:r w:rsidRPr="00AB42A3">
        <w:rPr>
          <w:rFonts w:ascii="Bookman Old Style" w:hAnsi="Bookman Old Style"/>
          <w:i w:val="0"/>
          <w:color w:val="000000"/>
          <w:sz w:val="20"/>
        </w:rPr>
        <w:t>Certificar notarialmente diferentes documentos utilizados en Instituciones gubernamentales, de manera tal que al ser utilizados en los trámites jurídicos del personal del ISSS, se encuentren debidamente legalizadas.</w:t>
      </w:r>
    </w:p>
    <w:p w:rsidR="00751F1B" w:rsidRPr="00AB42A3" w:rsidRDefault="00751F1B" w:rsidP="00751F1B">
      <w:pPr>
        <w:suppressAutoHyphens/>
        <w:jc w:val="both"/>
        <w:rPr>
          <w:rFonts w:ascii="Bookman Old Style" w:hAnsi="Bookman Old Style"/>
          <w:i w:val="0"/>
          <w:color w:val="000000"/>
          <w:sz w:val="20"/>
        </w:rPr>
      </w:pPr>
    </w:p>
    <w:p w:rsidR="00751F1B" w:rsidRPr="00AB42A3" w:rsidRDefault="00751F1B" w:rsidP="00CE147A">
      <w:pPr>
        <w:numPr>
          <w:ilvl w:val="0"/>
          <w:numId w:val="44"/>
        </w:numPr>
        <w:suppressAutoHyphens/>
        <w:jc w:val="both"/>
        <w:rPr>
          <w:rFonts w:ascii="Bookman Old Style" w:hAnsi="Bookman Old Style"/>
          <w:i w:val="0"/>
          <w:color w:val="000000"/>
          <w:sz w:val="20"/>
        </w:rPr>
      </w:pPr>
      <w:r w:rsidRPr="00AB42A3">
        <w:rPr>
          <w:rFonts w:ascii="Bookman Old Style" w:hAnsi="Bookman Old Style"/>
          <w:i w:val="0"/>
          <w:color w:val="000000"/>
          <w:sz w:val="20"/>
        </w:rPr>
        <w:t xml:space="preserve">Verificar que se lleve a cabo el otorgamiento de derecho de audiencia y defensa, por parte de los empleados del ISSS, a fin de </w:t>
      </w:r>
      <w:r w:rsidR="00C321DD" w:rsidRPr="00AB42A3">
        <w:rPr>
          <w:rFonts w:ascii="Bookman Old Style" w:hAnsi="Bookman Old Style"/>
          <w:i w:val="0"/>
          <w:color w:val="000000"/>
          <w:sz w:val="20"/>
        </w:rPr>
        <w:t>dar cumplimiento a</w:t>
      </w:r>
      <w:r w:rsidRPr="00AB42A3">
        <w:rPr>
          <w:rFonts w:ascii="Bookman Old Style" w:hAnsi="Bookman Old Style"/>
          <w:i w:val="0"/>
          <w:color w:val="000000"/>
          <w:sz w:val="20"/>
        </w:rPr>
        <w:t>l proceso, así como la solución de quejas y conflictos por parte de los mismos.</w:t>
      </w:r>
    </w:p>
    <w:p w:rsidR="00751F1B" w:rsidRPr="00265FF4" w:rsidRDefault="00751F1B" w:rsidP="00751F1B">
      <w:pPr>
        <w:suppressAutoHyphens/>
        <w:jc w:val="both"/>
        <w:rPr>
          <w:rFonts w:ascii="Bookman Old Style" w:hAnsi="Bookman Old Style"/>
          <w:i w:val="0"/>
          <w:color w:val="000000"/>
          <w:sz w:val="20"/>
        </w:rPr>
      </w:pPr>
    </w:p>
    <w:p w:rsidR="00751F1B" w:rsidRDefault="00751F1B" w:rsidP="00751F1B">
      <w:pPr>
        <w:numPr>
          <w:ilvl w:val="0"/>
          <w:numId w:val="44"/>
        </w:numPr>
        <w:suppressAutoHyphens/>
        <w:jc w:val="both"/>
        <w:rPr>
          <w:rFonts w:ascii="Bookman Old Style" w:hAnsi="Bookman Old Style"/>
          <w:i w:val="0"/>
          <w:color w:val="000000"/>
          <w:sz w:val="20"/>
        </w:rPr>
      </w:pPr>
      <w:r w:rsidRPr="00146D82">
        <w:rPr>
          <w:rFonts w:ascii="Bookman Old Style" w:hAnsi="Bookman Old Style"/>
          <w:i w:val="0"/>
          <w:color w:val="000000"/>
          <w:sz w:val="20"/>
        </w:rPr>
        <w:t xml:space="preserve">Recopilar información que coadyuve en las diligencias que se instruyen por faltas disciplinarias atribuidas a los trabajadores del ISSS, en el desempeño de sus labores, </w:t>
      </w:r>
      <w:r w:rsidR="000210B6">
        <w:rPr>
          <w:rFonts w:ascii="Bookman Old Style" w:hAnsi="Bookman Old Style"/>
          <w:i w:val="0"/>
          <w:color w:val="000000"/>
          <w:sz w:val="20"/>
        </w:rPr>
        <w:t xml:space="preserve">con el propósito de </w:t>
      </w:r>
      <w:r w:rsidR="00AB42A3">
        <w:rPr>
          <w:rFonts w:ascii="Bookman Old Style" w:hAnsi="Bookman Old Style"/>
          <w:i w:val="0"/>
          <w:color w:val="000000"/>
          <w:sz w:val="20"/>
        </w:rPr>
        <w:t xml:space="preserve">emitir </w:t>
      </w:r>
      <w:r w:rsidRPr="00146D82">
        <w:rPr>
          <w:rFonts w:ascii="Bookman Old Style" w:hAnsi="Bookman Old Style"/>
          <w:i w:val="0"/>
          <w:color w:val="000000"/>
          <w:sz w:val="20"/>
        </w:rPr>
        <w:t>un dictamen certero.</w:t>
      </w:r>
    </w:p>
    <w:p w:rsidR="00146D82" w:rsidRPr="00146D82" w:rsidRDefault="00146D82" w:rsidP="00146D82">
      <w:pPr>
        <w:suppressAutoHyphens/>
        <w:ind w:left="720"/>
        <w:jc w:val="both"/>
        <w:rPr>
          <w:rFonts w:ascii="Bookman Old Style" w:hAnsi="Bookman Old Style"/>
          <w:i w:val="0"/>
          <w:color w:val="000000"/>
          <w:sz w:val="20"/>
        </w:rPr>
      </w:pPr>
    </w:p>
    <w:p w:rsidR="00751F1B" w:rsidRPr="00265FF4" w:rsidRDefault="00751F1B" w:rsidP="00CE147A">
      <w:pPr>
        <w:numPr>
          <w:ilvl w:val="0"/>
          <w:numId w:val="44"/>
        </w:numPr>
        <w:suppressAutoHyphens/>
        <w:jc w:val="both"/>
        <w:rPr>
          <w:rFonts w:ascii="Bookman Old Style" w:hAnsi="Bookman Old Style"/>
          <w:i w:val="0"/>
          <w:color w:val="000000"/>
          <w:sz w:val="20"/>
        </w:rPr>
      </w:pPr>
      <w:r w:rsidRPr="00265FF4">
        <w:rPr>
          <w:rFonts w:ascii="Bookman Old Style" w:hAnsi="Bookman Old Style"/>
          <w:i w:val="0"/>
          <w:color w:val="000000"/>
          <w:sz w:val="20"/>
        </w:rPr>
        <w:t>Impartir capacitaciones en los hospitales del ISSS o en los lugares que para tal efecto señalen las dependencias requirentes, con el objeto de divulgar las normas aplicables en casos de supuesta mala práctica médica y normas laborales.</w:t>
      </w:r>
    </w:p>
    <w:p w:rsidR="00751F1B" w:rsidRPr="00265FF4" w:rsidRDefault="00751F1B" w:rsidP="00751F1B">
      <w:pPr>
        <w:suppressAutoHyphens/>
        <w:jc w:val="both"/>
        <w:rPr>
          <w:rFonts w:ascii="Bookman Old Style" w:hAnsi="Bookman Old Style"/>
          <w:i w:val="0"/>
          <w:color w:val="000000"/>
          <w:sz w:val="20"/>
        </w:rPr>
      </w:pPr>
    </w:p>
    <w:p w:rsidR="00751F1B" w:rsidRPr="00265FF4" w:rsidRDefault="00751F1B" w:rsidP="00CE147A">
      <w:pPr>
        <w:numPr>
          <w:ilvl w:val="0"/>
          <w:numId w:val="44"/>
        </w:numPr>
        <w:suppressAutoHyphens/>
        <w:jc w:val="both"/>
        <w:rPr>
          <w:rFonts w:ascii="Bookman Old Style" w:hAnsi="Bookman Old Style"/>
          <w:i w:val="0"/>
          <w:color w:val="000000"/>
          <w:sz w:val="20"/>
        </w:rPr>
      </w:pPr>
      <w:r w:rsidRPr="00265FF4">
        <w:rPr>
          <w:rFonts w:ascii="Bookman Old Style" w:hAnsi="Bookman Old Style"/>
          <w:i w:val="0"/>
          <w:color w:val="000000"/>
          <w:sz w:val="20"/>
        </w:rPr>
        <w:t>Autenticar notarialmente documentos privados de “Finiquitos a favor del ISSS”</w:t>
      </w:r>
      <w:r w:rsidR="00362760">
        <w:rPr>
          <w:rFonts w:ascii="Bookman Old Style" w:hAnsi="Bookman Old Style"/>
          <w:i w:val="0"/>
          <w:color w:val="000000"/>
          <w:sz w:val="20"/>
        </w:rPr>
        <w:t>,</w:t>
      </w:r>
      <w:r w:rsidRPr="00265FF4">
        <w:rPr>
          <w:rFonts w:ascii="Bookman Old Style" w:hAnsi="Bookman Old Style"/>
          <w:i w:val="0"/>
          <w:color w:val="000000"/>
          <w:sz w:val="20"/>
        </w:rPr>
        <w:t xml:space="preserve"> otorgados por personal de</w:t>
      </w:r>
      <w:r w:rsidR="00362760">
        <w:rPr>
          <w:rFonts w:ascii="Bookman Old Style" w:hAnsi="Bookman Old Style"/>
          <w:i w:val="0"/>
          <w:color w:val="000000"/>
          <w:sz w:val="20"/>
        </w:rPr>
        <w:t xml:space="preserve"> </w:t>
      </w:r>
      <w:r w:rsidRPr="00265FF4">
        <w:rPr>
          <w:rFonts w:ascii="Bookman Old Style" w:hAnsi="Bookman Old Style"/>
          <w:i w:val="0"/>
          <w:color w:val="000000"/>
          <w:sz w:val="20"/>
        </w:rPr>
        <w:t>l</w:t>
      </w:r>
      <w:r w:rsidR="00362760">
        <w:rPr>
          <w:rFonts w:ascii="Bookman Old Style" w:hAnsi="Bookman Old Style"/>
          <w:i w:val="0"/>
          <w:color w:val="000000"/>
          <w:sz w:val="20"/>
        </w:rPr>
        <w:t>a</w:t>
      </w:r>
      <w:r w:rsidRPr="00265FF4">
        <w:rPr>
          <w:rFonts w:ascii="Bookman Old Style" w:hAnsi="Bookman Old Style"/>
          <w:i w:val="0"/>
          <w:color w:val="000000"/>
          <w:sz w:val="20"/>
        </w:rPr>
        <w:t xml:space="preserve"> </w:t>
      </w:r>
      <w:r w:rsidR="00362760">
        <w:rPr>
          <w:rFonts w:ascii="Bookman Old Style" w:hAnsi="Bookman Old Style"/>
          <w:i w:val="0"/>
          <w:color w:val="000000"/>
          <w:sz w:val="20"/>
        </w:rPr>
        <w:t>Institución</w:t>
      </w:r>
      <w:r w:rsidRPr="00265FF4">
        <w:rPr>
          <w:rFonts w:ascii="Bookman Old Style" w:hAnsi="Bookman Old Style"/>
          <w:i w:val="0"/>
          <w:color w:val="000000"/>
          <w:sz w:val="20"/>
        </w:rPr>
        <w:t>, para garantizar la veracidad y legalidad de los documentos.</w:t>
      </w:r>
    </w:p>
    <w:p w:rsidR="00751F1B" w:rsidRPr="00265FF4" w:rsidRDefault="00751F1B" w:rsidP="00751F1B">
      <w:pPr>
        <w:suppressAutoHyphens/>
        <w:jc w:val="both"/>
        <w:rPr>
          <w:rFonts w:ascii="Bookman Old Style" w:hAnsi="Bookman Old Style"/>
          <w:i w:val="0"/>
          <w:color w:val="000000"/>
          <w:sz w:val="20"/>
        </w:rPr>
      </w:pPr>
    </w:p>
    <w:p w:rsidR="00751F1B" w:rsidRPr="00265FF4" w:rsidRDefault="00751F1B" w:rsidP="00CE147A">
      <w:pPr>
        <w:numPr>
          <w:ilvl w:val="0"/>
          <w:numId w:val="44"/>
        </w:numPr>
        <w:suppressAutoHyphens/>
        <w:jc w:val="both"/>
        <w:rPr>
          <w:rFonts w:ascii="Bookman Old Style" w:hAnsi="Bookman Old Style"/>
          <w:i w:val="0"/>
          <w:color w:val="000000"/>
          <w:sz w:val="20"/>
        </w:rPr>
      </w:pPr>
      <w:r w:rsidRPr="00265FF4">
        <w:rPr>
          <w:rFonts w:ascii="Bookman Old Style" w:hAnsi="Bookman Old Style"/>
          <w:i w:val="0"/>
          <w:color w:val="000000"/>
          <w:sz w:val="20"/>
        </w:rPr>
        <w:t xml:space="preserve">Velar por la actualización del Manual de Organización y otros documentos de uso normativo, con el fin de que sirva de instrumento para el desarrollo de las actividades del área. </w:t>
      </w:r>
    </w:p>
    <w:p w:rsidR="00751F1B" w:rsidRPr="00265FF4" w:rsidRDefault="00751F1B" w:rsidP="00751F1B">
      <w:pPr>
        <w:suppressAutoHyphens/>
        <w:jc w:val="both"/>
        <w:rPr>
          <w:rFonts w:ascii="Bookman Old Style" w:hAnsi="Bookman Old Style"/>
          <w:i w:val="0"/>
          <w:color w:val="000000"/>
          <w:sz w:val="20"/>
        </w:rPr>
      </w:pPr>
    </w:p>
    <w:p w:rsidR="00751F1B" w:rsidRPr="00265FF4" w:rsidRDefault="00751F1B" w:rsidP="00CE147A">
      <w:pPr>
        <w:numPr>
          <w:ilvl w:val="0"/>
          <w:numId w:val="44"/>
        </w:numPr>
        <w:suppressAutoHyphens/>
        <w:jc w:val="both"/>
        <w:rPr>
          <w:rFonts w:ascii="Bookman Old Style" w:hAnsi="Bookman Old Style"/>
          <w:i w:val="0"/>
          <w:color w:val="000000"/>
          <w:sz w:val="20"/>
        </w:rPr>
      </w:pPr>
      <w:r w:rsidRPr="00265FF4">
        <w:rPr>
          <w:rFonts w:ascii="Bookman Old Style" w:hAnsi="Bookman Old Style"/>
          <w:i w:val="0"/>
          <w:color w:val="000000"/>
          <w:sz w:val="20"/>
        </w:rPr>
        <w:t xml:space="preserve">Comunicar con efectividad vertical y horizontal los avances y resultados de sus tareas formal e informalmente, con el objetivo de establecer vías de comunicación con los recursos bajo su cargo y mantener informado a su jefe inmediato. </w:t>
      </w:r>
    </w:p>
    <w:p w:rsidR="00751F1B" w:rsidRPr="00265FF4" w:rsidRDefault="00751F1B" w:rsidP="00751F1B">
      <w:pPr>
        <w:suppressAutoHyphens/>
        <w:jc w:val="both"/>
        <w:rPr>
          <w:rFonts w:ascii="Bookman Old Style" w:hAnsi="Bookman Old Style"/>
          <w:i w:val="0"/>
          <w:color w:val="000000"/>
          <w:sz w:val="20"/>
        </w:rPr>
      </w:pPr>
    </w:p>
    <w:p w:rsidR="00751F1B" w:rsidRPr="00265FF4" w:rsidRDefault="00751F1B" w:rsidP="00CE147A">
      <w:pPr>
        <w:numPr>
          <w:ilvl w:val="0"/>
          <w:numId w:val="44"/>
        </w:numPr>
        <w:suppressAutoHyphens/>
        <w:jc w:val="both"/>
        <w:rPr>
          <w:rFonts w:ascii="Bookman Old Style" w:hAnsi="Bookman Old Style"/>
          <w:i w:val="0"/>
          <w:color w:val="000000"/>
          <w:sz w:val="20"/>
        </w:rPr>
      </w:pPr>
      <w:r w:rsidRPr="00265FF4">
        <w:rPr>
          <w:rFonts w:ascii="Bookman Old Style" w:hAnsi="Bookman Old Style"/>
          <w:i w:val="0"/>
          <w:color w:val="000000"/>
          <w:sz w:val="20"/>
        </w:rPr>
        <w:lastRenderedPageBreak/>
        <w:t>Desarrollar y aplicar sistemas de control interno</w:t>
      </w:r>
      <w:r w:rsidR="00362760">
        <w:rPr>
          <w:rFonts w:ascii="Bookman Old Style" w:hAnsi="Bookman Old Style"/>
          <w:i w:val="0"/>
          <w:color w:val="000000"/>
          <w:sz w:val="20"/>
        </w:rPr>
        <w:t>,</w:t>
      </w:r>
      <w:r w:rsidRPr="00265FF4">
        <w:rPr>
          <w:rFonts w:ascii="Bookman Old Style" w:hAnsi="Bookman Old Style"/>
          <w:i w:val="0"/>
          <w:color w:val="000000"/>
          <w:sz w:val="20"/>
        </w:rPr>
        <w:t xml:space="preserve"> para la adecuada administración del trabajo del área. </w:t>
      </w:r>
    </w:p>
    <w:p w:rsidR="00751F1B" w:rsidRPr="00265FF4" w:rsidRDefault="00751F1B" w:rsidP="00751F1B">
      <w:pPr>
        <w:suppressAutoHyphens/>
        <w:jc w:val="both"/>
        <w:rPr>
          <w:rFonts w:ascii="Bookman Old Style" w:hAnsi="Bookman Old Style"/>
          <w:i w:val="0"/>
          <w:color w:val="000000"/>
          <w:sz w:val="20"/>
        </w:rPr>
      </w:pPr>
    </w:p>
    <w:p w:rsidR="00751F1B" w:rsidRPr="00265FF4" w:rsidRDefault="00751F1B" w:rsidP="00CE147A">
      <w:pPr>
        <w:numPr>
          <w:ilvl w:val="0"/>
          <w:numId w:val="44"/>
        </w:numPr>
        <w:suppressAutoHyphens/>
        <w:jc w:val="both"/>
        <w:rPr>
          <w:rFonts w:ascii="Bookman Old Style" w:hAnsi="Bookman Old Style"/>
          <w:i w:val="0"/>
          <w:color w:val="000000"/>
          <w:sz w:val="20"/>
        </w:rPr>
      </w:pPr>
      <w:r w:rsidRPr="00265FF4">
        <w:rPr>
          <w:rFonts w:ascii="Bookman Old Style" w:hAnsi="Bookman Old Style"/>
          <w:i w:val="0"/>
          <w:color w:val="000000"/>
          <w:sz w:val="20"/>
        </w:rPr>
        <w:t>Mantener informado al personal de los nuevos procedimientos implementados para conocer, aplicar y hacer cumplir los procesos, normas y políticas de trabajo del ISSS.</w:t>
      </w:r>
    </w:p>
    <w:p w:rsidR="00362760" w:rsidRPr="004C60FF" w:rsidRDefault="00362760" w:rsidP="00751F1B">
      <w:pPr>
        <w:suppressAutoHyphens/>
        <w:jc w:val="both"/>
        <w:rPr>
          <w:rFonts w:ascii="Bookman Old Style" w:hAnsi="Bookman Old Style"/>
          <w:i w:val="0"/>
          <w:color w:val="000000"/>
          <w:sz w:val="20"/>
        </w:rPr>
      </w:pPr>
    </w:p>
    <w:p w:rsidR="00751F1B" w:rsidRPr="004C60FF" w:rsidRDefault="00751F1B" w:rsidP="00CE147A">
      <w:pPr>
        <w:numPr>
          <w:ilvl w:val="0"/>
          <w:numId w:val="44"/>
        </w:numPr>
        <w:suppressAutoHyphens/>
        <w:jc w:val="both"/>
        <w:rPr>
          <w:rFonts w:ascii="Bookman Old Style" w:hAnsi="Bookman Old Style"/>
          <w:i w:val="0"/>
          <w:color w:val="000000"/>
          <w:sz w:val="20"/>
        </w:rPr>
      </w:pPr>
      <w:r w:rsidRPr="004C60FF">
        <w:rPr>
          <w:rFonts w:ascii="Bookman Old Style" w:hAnsi="Bookman Old Style"/>
          <w:i w:val="0"/>
          <w:color w:val="000000"/>
          <w:sz w:val="20"/>
        </w:rPr>
        <w:t xml:space="preserve">Participar activamente en los proyectos de innovación de mejora continua y automatización de su área de trabajo. </w:t>
      </w:r>
    </w:p>
    <w:p w:rsidR="00751F1B" w:rsidRPr="004C60FF" w:rsidRDefault="00751F1B" w:rsidP="00751F1B">
      <w:pPr>
        <w:suppressAutoHyphens/>
        <w:jc w:val="both"/>
        <w:rPr>
          <w:rFonts w:ascii="Bookman Old Style" w:hAnsi="Bookman Old Style"/>
          <w:i w:val="0"/>
          <w:color w:val="000000"/>
          <w:sz w:val="20"/>
        </w:rPr>
      </w:pPr>
    </w:p>
    <w:p w:rsidR="00751F1B" w:rsidRPr="004C60FF" w:rsidRDefault="00751F1B" w:rsidP="00CE147A">
      <w:pPr>
        <w:numPr>
          <w:ilvl w:val="0"/>
          <w:numId w:val="44"/>
        </w:numPr>
        <w:suppressAutoHyphens/>
        <w:jc w:val="both"/>
        <w:rPr>
          <w:rFonts w:ascii="Bookman Old Style" w:hAnsi="Bookman Old Style"/>
          <w:i w:val="0"/>
          <w:color w:val="000000"/>
          <w:sz w:val="20"/>
        </w:rPr>
      </w:pPr>
      <w:r w:rsidRPr="004C60FF">
        <w:rPr>
          <w:rFonts w:ascii="Bookman Old Style" w:hAnsi="Bookman Old Style"/>
          <w:i w:val="0"/>
          <w:color w:val="000000"/>
          <w:sz w:val="20"/>
        </w:rPr>
        <w:t xml:space="preserve">Realizar reuniones periódicas para definir, coordinar y dar  seguimiento a los planes de acción encaminados a contribuir con los objetivos del área. </w:t>
      </w:r>
    </w:p>
    <w:p w:rsidR="00751F1B" w:rsidRPr="004C60FF" w:rsidRDefault="00751F1B" w:rsidP="00751F1B">
      <w:pPr>
        <w:suppressAutoHyphens/>
        <w:jc w:val="both"/>
        <w:rPr>
          <w:rFonts w:ascii="Bookman Old Style" w:hAnsi="Bookman Old Style"/>
          <w:i w:val="0"/>
          <w:color w:val="000000"/>
          <w:sz w:val="20"/>
        </w:rPr>
      </w:pPr>
    </w:p>
    <w:p w:rsidR="00751F1B" w:rsidRPr="004C60FF" w:rsidRDefault="00751F1B" w:rsidP="00CE147A">
      <w:pPr>
        <w:numPr>
          <w:ilvl w:val="0"/>
          <w:numId w:val="44"/>
        </w:numPr>
        <w:suppressAutoHyphens/>
        <w:jc w:val="both"/>
        <w:rPr>
          <w:rFonts w:ascii="Bookman Old Style" w:hAnsi="Bookman Old Style"/>
          <w:i w:val="0"/>
          <w:color w:val="000000"/>
          <w:sz w:val="20"/>
        </w:rPr>
      </w:pPr>
      <w:r w:rsidRPr="004C60FF">
        <w:rPr>
          <w:rFonts w:ascii="Bookman Old Style" w:hAnsi="Bookman Old Style"/>
          <w:i w:val="0"/>
          <w:color w:val="000000"/>
          <w:sz w:val="20"/>
        </w:rPr>
        <w:t xml:space="preserve">Planificar y coordinar los proyectos asignados o definidos para </w:t>
      </w:r>
      <w:r w:rsidR="00334C33">
        <w:rPr>
          <w:rFonts w:ascii="Bookman Old Style" w:hAnsi="Bookman Old Style"/>
          <w:i w:val="0"/>
          <w:color w:val="000000"/>
          <w:sz w:val="20"/>
        </w:rPr>
        <w:t>el área</w:t>
      </w:r>
      <w:r w:rsidRPr="004C60FF">
        <w:rPr>
          <w:rFonts w:ascii="Bookman Old Style" w:hAnsi="Bookman Old Style"/>
          <w:i w:val="0"/>
          <w:color w:val="000000"/>
          <w:sz w:val="20"/>
        </w:rPr>
        <w:t xml:space="preserve">, a través de la </w:t>
      </w:r>
      <w:r w:rsidRPr="00362760">
        <w:rPr>
          <w:rFonts w:ascii="Bookman Old Style" w:hAnsi="Bookman Old Style"/>
          <w:i w:val="0"/>
          <w:color w:val="000000"/>
          <w:sz w:val="20"/>
        </w:rPr>
        <w:t>verificación de su</w:t>
      </w:r>
      <w:r w:rsidRPr="004C60FF">
        <w:rPr>
          <w:rFonts w:ascii="Bookman Old Style" w:hAnsi="Bookman Old Style"/>
          <w:i w:val="0"/>
          <w:color w:val="000000"/>
          <w:sz w:val="20"/>
        </w:rPr>
        <w:t xml:space="preserve"> ejecución y alcances obtenidos. </w:t>
      </w:r>
    </w:p>
    <w:p w:rsidR="00751F1B" w:rsidRPr="004C60FF" w:rsidRDefault="00751F1B" w:rsidP="00751F1B">
      <w:pPr>
        <w:suppressAutoHyphens/>
        <w:jc w:val="both"/>
        <w:rPr>
          <w:rFonts w:ascii="Bookman Old Style" w:hAnsi="Bookman Old Style"/>
          <w:i w:val="0"/>
          <w:color w:val="000000"/>
          <w:sz w:val="20"/>
        </w:rPr>
      </w:pPr>
    </w:p>
    <w:p w:rsidR="00751F1B" w:rsidRPr="004C60FF" w:rsidRDefault="00751F1B" w:rsidP="00CE147A">
      <w:pPr>
        <w:numPr>
          <w:ilvl w:val="0"/>
          <w:numId w:val="44"/>
        </w:numPr>
        <w:suppressAutoHyphens/>
        <w:jc w:val="both"/>
        <w:rPr>
          <w:rFonts w:ascii="Bookman Old Style" w:hAnsi="Bookman Old Style"/>
          <w:i w:val="0"/>
          <w:color w:val="000000"/>
          <w:sz w:val="20"/>
        </w:rPr>
      </w:pPr>
      <w:r w:rsidRPr="004C60FF">
        <w:rPr>
          <w:rFonts w:ascii="Bookman Old Style" w:hAnsi="Bookman Old Style"/>
          <w:i w:val="0"/>
          <w:color w:val="000000"/>
          <w:sz w:val="20"/>
        </w:rPr>
        <w:t>Solicitar el abastecimiento oportuno y verificar el funcionamiento adecuado de los instrumentos, herramientas de trabajo, así como establecer medidas para salvaguardar los recursos materiales y equipo asignado.</w:t>
      </w:r>
    </w:p>
    <w:p w:rsidR="00751F1B" w:rsidRPr="004C60FF" w:rsidRDefault="00751F1B" w:rsidP="00751F1B">
      <w:pPr>
        <w:suppressAutoHyphens/>
        <w:jc w:val="both"/>
        <w:rPr>
          <w:rFonts w:ascii="Bookman Old Style" w:hAnsi="Bookman Old Style"/>
          <w:i w:val="0"/>
          <w:color w:val="000000"/>
          <w:sz w:val="20"/>
        </w:rPr>
      </w:pPr>
    </w:p>
    <w:p w:rsidR="00751F1B" w:rsidRPr="004C60FF" w:rsidRDefault="00751F1B" w:rsidP="00CE147A">
      <w:pPr>
        <w:numPr>
          <w:ilvl w:val="0"/>
          <w:numId w:val="44"/>
        </w:numPr>
        <w:suppressAutoHyphens/>
        <w:jc w:val="both"/>
        <w:rPr>
          <w:rFonts w:ascii="Bookman Old Style" w:hAnsi="Bookman Old Style"/>
          <w:i w:val="0"/>
          <w:color w:val="000000"/>
          <w:sz w:val="20"/>
        </w:rPr>
      </w:pPr>
      <w:r w:rsidRPr="004C60FF">
        <w:rPr>
          <w:rFonts w:ascii="Bookman Old Style" w:hAnsi="Bookman Old Style"/>
          <w:i w:val="0"/>
          <w:color w:val="000000"/>
          <w:sz w:val="20"/>
        </w:rPr>
        <w:t xml:space="preserve">Apoyar en lo técnico u operativo, ante contingentes como ausencia de personal u otros, con el fin de no afectar el desarrollo de las actividades del área.  </w:t>
      </w:r>
    </w:p>
    <w:p w:rsidR="00751F1B" w:rsidRPr="004C60FF" w:rsidRDefault="00751F1B" w:rsidP="00751F1B">
      <w:pPr>
        <w:pStyle w:val="Prrafodelista"/>
        <w:suppressAutoHyphens/>
        <w:rPr>
          <w:rFonts w:ascii="Bookman Old Style" w:hAnsi="Bookman Old Style"/>
          <w:i w:val="0"/>
          <w:color w:val="000000"/>
          <w:sz w:val="20"/>
        </w:rPr>
      </w:pPr>
    </w:p>
    <w:p w:rsidR="00751F1B" w:rsidRPr="004C60FF" w:rsidRDefault="00751F1B" w:rsidP="00CE147A">
      <w:pPr>
        <w:numPr>
          <w:ilvl w:val="0"/>
          <w:numId w:val="44"/>
        </w:numPr>
        <w:suppressAutoHyphens/>
        <w:jc w:val="both"/>
        <w:rPr>
          <w:rFonts w:ascii="Bookman Old Style" w:hAnsi="Bookman Old Style"/>
          <w:i w:val="0"/>
          <w:color w:val="000000"/>
          <w:sz w:val="20"/>
        </w:rPr>
      </w:pPr>
      <w:r w:rsidRPr="004C60FF">
        <w:rPr>
          <w:rFonts w:ascii="Bookman Old Style" w:hAnsi="Bookman Old Style"/>
          <w:i w:val="0"/>
          <w:color w:val="000000"/>
          <w:sz w:val="20"/>
        </w:rPr>
        <w:t>Evaluar el desempeño del personal a su cargo, a fin de incentivar la eficiencia y la mejora continua en los empleados.</w:t>
      </w:r>
    </w:p>
    <w:p w:rsidR="00751F1B" w:rsidRPr="004C60FF" w:rsidRDefault="00751F1B" w:rsidP="00751F1B">
      <w:pPr>
        <w:suppressAutoHyphens/>
        <w:jc w:val="both"/>
        <w:rPr>
          <w:rFonts w:ascii="Bookman Old Style" w:hAnsi="Bookman Old Style"/>
          <w:i w:val="0"/>
          <w:color w:val="000000"/>
          <w:sz w:val="20"/>
        </w:rPr>
      </w:pPr>
    </w:p>
    <w:p w:rsidR="00751F1B" w:rsidRDefault="00751F1B" w:rsidP="00CE147A">
      <w:pPr>
        <w:numPr>
          <w:ilvl w:val="0"/>
          <w:numId w:val="44"/>
        </w:numPr>
        <w:suppressAutoHyphens/>
        <w:jc w:val="both"/>
        <w:rPr>
          <w:rFonts w:ascii="Bookman Old Style" w:hAnsi="Bookman Old Style"/>
          <w:i w:val="0"/>
          <w:color w:val="000000"/>
          <w:sz w:val="20"/>
        </w:rPr>
      </w:pPr>
      <w:r w:rsidRPr="004C60FF">
        <w:rPr>
          <w:rFonts w:ascii="Bookman Old Style" w:hAnsi="Bookman Old Style"/>
          <w:i w:val="0"/>
          <w:color w:val="000000"/>
          <w:sz w:val="20"/>
        </w:rPr>
        <w:t xml:space="preserve">Apoyar el adiestramiento de personal nuevo y velar porque se cumpla el plan de inducción. </w:t>
      </w:r>
    </w:p>
    <w:p w:rsidR="00E36A5B" w:rsidRDefault="00E36A5B" w:rsidP="00E36A5B">
      <w:pPr>
        <w:pStyle w:val="Prrafodelista"/>
        <w:rPr>
          <w:rFonts w:ascii="Bookman Old Style" w:hAnsi="Bookman Old Style"/>
          <w:i w:val="0"/>
          <w:color w:val="000000"/>
          <w:sz w:val="20"/>
        </w:rPr>
      </w:pPr>
    </w:p>
    <w:p w:rsidR="00E36A5B" w:rsidRPr="00815983" w:rsidRDefault="00E36A5B" w:rsidP="00E36A5B">
      <w:pPr>
        <w:numPr>
          <w:ilvl w:val="0"/>
          <w:numId w:val="44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noProof/>
          <w:sz w:val="20"/>
          <w:lang w:val="es-SV"/>
        </w:rPr>
      </w:pPr>
      <w:r w:rsidRPr="00815983">
        <w:rPr>
          <w:rFonts w:ascii="Bookman Old Style" w:hAnsi="Bookman Old Style" w:cs="Arial"/>
          <w:i w:val="0"/>
          <w:iCs/>
          <w:noProof/>
          <w:sz w:val="20"/>
          <w:lang w:val="es-SV"/>
        </w:rPr>
        <w:t>Velar por la armonía laboral en el área, a fin de procurar la unidad del personal.</w:t>
      </w:r>
    </w:p>
    <w:p w:rsidR="00751F1B" w:rsidRPr="004C60FF" w:rsidRDefault="00751F1B" w:rsidP="00751F1B">
      <w:pPr>
        <w:suppressAutoHyphens/>
        <w:jc w:val="both"/>
        <w:rPr>
          <w:rFonts w:ascii="Bookman Old Style" w:hAnsi="Bookman Old Style"/>
          <w:i w:val="0"/>
          <w:color w:val="000000"/>
          <w:sz w:val="20"/>
        </w:rPr>
      </w:pPr>
    </w:p>
    <w:p w:rsidR="00751F1B" w:rsidRPr="004C60FF" w:rsidRDefault="00751F1B" w:rsidP="00CE147A">
      <w:pPr>
        <w:numPr>
          <w:ilvl w:val="0"/>
          <w:numId w:val="44"/>
        </w:numPr>
        <w:suppressAutoHyphens/>
        <w:jc w:val="both"/>
        <w:rPr>
          <w:rFonts w:ascii="Bookman Old Style" w:hAnsi="Bookman Old Style"/>
          <w:i w:val="0"/>
          <w:color w:val="000000"/>
          <w:sz w:val="20"/>
        </w:rPr>
      </w:pPr>
      <w:r w:rsidRPr="004C60FF">
        <w:rPr>
          <w:rFonts w:ascii="Bookman Old Style" w:hAnsi="Bookman Old Style"/>
          <w:i w:val="0"/>
          <w:color w:val="000000"/>
          <w:sz w:val="20"/>
        </w:rPr>
        <w:t xml:space="preserve">Revisar y autorizar documentación relacionada al área, así como informes, notas, reportes, controles administrativos y otros, para su respectivo trámite. </w:t>
      </w:r>
    </w:p>
    <w:p w:rsidR="00751F1B" w:rsidRPr="004C60FF" w:rsidRDefault="00751F1B" w:rsidP="00751F1B">
      <w:pPr>
        <w:suppressAutoHyphens/>
        <w:jc w:val="both"/>
        <w:rPr>
          <w:rFonts w:ascii="Bookman Old Style" w:hAnsi="Bookman Old Style"/>
          <w:i w:val="0"/>
          <w:color w:val="000000"/>
          <w:sz w:val="20"/>
        </w:rPr>
      </w:pPr>
    </w:p>
    <w:p w:rsidR="00751F1B" w:rsidRPr="004C60FF" w:rsidRDefault="00751F1B" w:rsidP="00CE147A">
      <w:pPr>
        <w:numPr>
          <w:ilvl w:val="0"/>
          <w:numId w:val="44"/>
        </w:numPr>
        <w:suppressAutoHyphens/>
        <w:jc w:val="both"/>
        <w:rPr>
          <w:rFonts w:ascii="Bookman Old Style" w:hAnsi="Bookman Old Style"/>
          <w:i w:val="0"/>
          <w:color w:val="000000"/>
          <w:sz w:val="20"/>
        </w:rPr>
      </w:pPr>
      <w:r w:rsidRPr="004C60FF">
        <w:rPr>
          <w:rFonts w:ascii="Bookman Old Style" w:hAnsi="Bookman Old Style"/>
          <w:i w:val="0"/>
          <w:color w:val="000000"/>
          <w:sz w:val="20"/>
        </w:rPr>
        <w:t>Realizar otras actividades asignadas por la jefatura inmediata.</w:t>
      </w:r>
    </w:p>
    <w:p w:rsidR="00540ED7" w:rsidRPr="00540ED7" w:rsidRDefault="00540ED7" w:rsidP="00434966">
      <w:pPr>
        <w:suppressAutoHyphens/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PUESTO</w:t>
      </w:r>
      <w:r>
        <w:rPr>
          <w:rFonts w:ascii="Bookman Old Style" w:hAnsi="Bookman Old Style" w:cs="Arial"/>
          <w:iCs/>
          <w:sz w:val="20"/>
        </w:rPr>
        <w:t>S QUE SUPERVISA</w:t>
      </w:r>
    </w:p>
    <w:p w:rsidR="00432BBF" w:rsidRPr="00227E0C" w:rsidRDefault="00432BBF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12"/>
          <w:szCs w:val="12"/>
        </w:rPr>
      </w:pPr>
    </w:p>
    <w:p w:rsidR="00540ED7" w:rsidRDefault="00A27EE8" w:rsidP="008C1E26">
      <w:pPr>
        <w:tabs>
          <w:tab w:val="left" w:pos="2694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     </w:t>
      </w:r>
      <w:r w:rsidR="00540ED7">
        <w:rPr>
          <w:rFonts w:ascii="Bookman Old Style" w:hAnsi="Bookman Old Style" w:cs="Arial"/>
          <w:i w:val="0"/>
          <w:iCs/>
          <w:spacing w:val="-3"/>
          <w:sz w:val="20"/>
        </w:rPr>
        <w:t xml:space="preserve">De </w:t>
      </w:r>
      <w:r w:rsidR="00540ED7" w:rsidRPr="00E236A8">
        <w:rPr>
          <w:rFonts w:ascii="Bookman Old Style" w:hAnsi="Bookman Old Style" w:cs="Arial"/>
          <w:i w:val="0"/>
          <w:iCs/>
          <w:spacing w:val="-3"/>
          <w:sz w:val="20"/>
        </w:rPr>
        <w:t>mando</w:t>
      </w:r>
      <w:r w:rsidR="00540ED7">
        <w:rPr>
          <w:rFonts w:ascii="Bookman Old Style" w:hAnsi="Bookman Old Style" w:cs="Arial"/>
          <w:i w:val="0"/>
          <w:iCs/>
          <w:spacing w:val="-3"/>
          <w:sz w:val="20"/>
        </w:rPr>
        <w:t xml:space="preserve"> en los siguientes puestos:</w:t>
      </w:r>
    </w:p>
    <w:p w:rsidR="00540ED7" w:rsidRPr="00A27EE8" w:rsidRDefault="00540ED7" w:rsidP="000E31F4">
      <w:pPr>
        <w:tabs>
          <w:tab w:val="left" w:pos="2694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16"/>
        </w:rPr>
      </w:pPr>
    </w:p>
    <w:p w:rsidR="00751F1B" w:rsidRDefault="00751F1B" w:rsidP="00751F1B">
      <w:pPr>
        <w:pStyle w:val="Prrafodelista"/>
        <w:numPr>
          <w:ilvl w:val="0"/>
          <w:numId w:val="41"/>
        </w:numPr>
        <w:tabs>
          <w:tab w:val="left" w:pos="5040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751F1B">
        <w:rPr>
          <w:rFonts w:ascii="Bookman Old Style" w:hAnsi="Bookman Old Style" w:cs="Arial"/>
          <w:i w:val="0"/>
          <w:iCs/>
          <w:spacing w:val="-3"/>
          <w:sz w:val="20"/>
        </w:rPr>
        <w:t>Colaborador Jurídico</w:t>
      </w:r>
      <w:r w:rsidR="00362760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9863DF" w:rsidRDefault="009863DF" w:rsidP="00751F1B">
      <w:pPr>
        <w:pStyle w:val="Prrafodelista"/>
        <w:numPr>
          <w:ilvl w:val="0"/>
          <w:numId w:val="41"/>
        </w:numPr>
        <w:tabs>
          <w:tab w:val="left" w:pos="5040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Colaborador Jurídico Notarial.</w:t>
      </w:r>
    </w:p>
    <w:p w:rsidR="00751F1B" w:rsidRPr="00751F1B" w:rsidRDefault="00362760" w:rsidP="00751F1B">
      <w:pPr>
        <w:pStyle w:val="Prrafodelista"/>
        <w:numPr>
          <w:ilvl w:val="0"/>
          <w:numId w:val="41"/>
        </w:numPr>
        <w:tabs>
          <w:tab w:val="left" w:pos="5040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Secretaria.</w:t>
      </w:r>
    </w:p>
    <w:p w:rsidR="00540ED7" w:rsidRDefault="00540ED7" w:rsidP="000E31F4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CONTEXTO DEL PUESTO DE TRABAJO</w:t>
      </w:r>
    </w:p>
    <w:p w:rsidR="00432BBF" w:rsidRPr="00227E0C" w:rsidRDefault="00432BBF" w:rsidP="000E31F4">
      <w:pPr>
        <w:suppressAutoHyphens/>
        <w:rPr>
          <w:sz w:val="12"/>
          <w:szCs w:val="12"/>
        </w:rPr>
      </w:pPr>
    </w:p>
    <w:p w:rsidR="00432BBF" w:rsidRDefault="00432BBF" w:rsidP="00E74CCC">
      <w:pPr>
        <w:numPr>
          <w:ilvl w:val="0"/>
          <w:numId w:val="3"/>
        </w:numPr>
        <w:suppressAutoHyphens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Resultados</w:t>
      </w:r>
      <w:r w:rsidR="00540ED7">
        <w:rPr>
          <w:rFonts w:ascii="Bookman Old Style" w:hAnsi="Bookman Old Style" w:cs="Arial"/>
          <w:i w:val="0"/>
          <w:iCs/>
          <w:sz w:val="20"/>
        </w:rPr>
        <w:t xml:space="preserve"> Principales: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334C33" w:rsidRPr="000E13E0" w:rsidRDefault="00334C33" w:rsidP="00334C33">
      <w:pPr>
        <w:pStyle w:val="Prrafodelista"/>
        <w:numPr>
          <w:ilvl w:val="0"/>
          <w:numId w:val="41"/>
        </w:numPr>
        <w:tabs>
          <w:tab w:val="left" w:pos="993"/>
        </w:tabs>
        <w:suppressAutoHyphens/>
        <w:spacing w:line="276" w:lineRule="auto"/>
        <w:ind w:left="993" w:hanging="28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0E13E0">
        <w:rPr>
          <w:rFonts w:ascii="Bookman Old Style" w:hAnsi="Bookman Old Style" w:cs="Arial"/>
          <w:i w:val="0"/>
          <w:iCs/>
          <w:spacing w:val="-3"/>
          <w:sz w:val="20"/>
        </w:rPr>
        <w:t>Asesoría jurídica efectiva en materia laboral, sanciones administrativas y prestaciones al personal.</w:t>
      </w:r>
    </w:p>
    <w:p w:rsidR="00434966" w:rsidRPr="00434966" w:rsidRDefault="00072904" w:rsidP="009A4CF8">
      <w:pPr>
        <w:pStyle w:val="Prrafodelista"/>
        <w:numPr>
          <w:ilvl w:val="0"/>
          <w:numId w:val="41"/>
        </w:numPr>
        <w:tabs>
          <w:tab w:val="left" w:pos="993"/>
        </w:tabs>
        <w:suppressAutoHyphens/>
        <w:spacing w:line="276" w:lineRule="auto"/>
        <w:ind w:hanging="11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I</w:t>
      </w:r>
      <w:r w:rsidR="00751F1B" w:rsidRPr="00751F1B">
        <w:rPr>
          <w:rFonts w:ascii="Bookman Old Style" w:hAnsi="Bookman Old Style" w:cs="Arial"/>
          <w:i w:val="0"/>
          <w:iCs/>
          <w:spacing w:val="-3"/>
          <w:sz w:val="20"/>
        </w:rPr>
        <w:t>nterpretaciones</w:t>
      </w:r>
      <w:r w:rsidR="00751F1B" w:rsidRPr="004C60FF">
        <w:rPr>
          <w:rFonts w:ascii="Bookman Old Style" w:hAnsi="Bookman Old Style"/>
          <w:i w:val="0"/>
          <w:sz w:val="20"/>
        </w:rPr>
        <w:t xml:space="preserve"> jurídicas </w:t>
      </w:r>
      <w:r w:rsidR="00027C61">
        <w:rPr>
          <w:rFonts w:ascii="Bookman Old Style" w:hAnsi="Bookman Old Style"/>
          <w:i w:val="0"/>
          <w:sz w:val="20"/>
        </w:rPr>
        <w:t xml:space="preserve">acertadas </w:t>
      </w:r>
      <w:r w:rsidR="00751F1B" w:rsidRPr="004C60FF">
        <w:rPr>
          <w:rFonts w:ascii="Bookman Old Style" w:hAnsi="Bookman Old Style"/>
          <w:i w:val="0"/>
          <w:sz w:val="20"/>
        </w:rPr>
        <w:t>de leyes laborales aplicadas a</w:t>
      </w:r>
      <w:r w:rsidR="00751F1B">
        <w:rPr>
          <w:rFonts w:ascii="Bookman Old Style" w:hAnsi="Bookman Old Style"/>
          <w:i w:val="0"/>
          <w:sz w:val="20"/>
        </w:rPr>
        <w:t xml:space="preserve"> </w:t>
      </w:r>
      <w:r w:rsidR="00751F1B" w:rsidRPr="004C60FF">
        <w:rPr>
          <w:rFonts w:ascii="Bookman Old Style" w:hAnsi="Bookman Old Style"/>
          <w:i w:val="0"/>
          <w:sz w:val="20"/>
        </w:rPr>
        <w:t>l</w:t>
      </w:r>
      <w:r w:rsidR="00751F1B">
        <w:rPr>
          <w:rFonts w:ascii="Bookman Old Style" w:hAnsi="Bookman Old Style"/>
          <w:i w:val="0"/>
          <w:sz w:val="20"/>
        </w:rPr>
        <w:t>a</w:t>
      </w:r>
      <w:r w:rsidR="00751F1B" w:rsidRPr="004C60FF">
        <w:rPr>
          <w:rFonts w:ascii="Bookman Old Style" w:hAnsi="Bookman Old Style"/>
          <w:i w:val="0"/>
          <w:sz w:val="20"/>
        </w:rPr>
        <w:t xml:space="preserve"> </w:t>
      </w:r>
      <w:r w:rsidR="00751F1B">
        <w:rPr>
          <w:rFonts w:ascii="Bookman Old Style" w:hAnsi="Bookman Old Style"/>
          <w:i w:val="0"/>
          <w:sz w:val="20"/>
        </w:rPr>
        <w:t>Institución</w:t>
      </w:r>
      <w:r w:rsidR="009A4CF8">
        <w:rPr>
          <w:rFonts w:ascii="Bookman Old Style" w:hAnsi="Bookman Old Style"/>
          <w:i w:val="0"/>
          <w:sz w:val="20"/>
        </w:rPr>
        <w:t>.</w:t>
      </w:r>
    </w:p>
    <w:p w:rsidR="00334C33" w:rsidRDefault="00334C33" w:rsidP="00334C33">
      <w:pPr>
        <w:pStyle w:val="Prrafodelista"/>
        <w:numPr>
          <w:ilvl w:val="0"/>
          <w:numId w:val="41"/>
        </w:numPr>
        <w:tabs>
          <w:tab w:val="left" w:pos="993"/>
        </w:tabs>
        <w:suppressAutoHyphens/>
        <w:spacing w:line="276" w:lineRule="auto"/>
        <w:ind w:left="993" w:hanging="28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Gestión y administración eficiente de los recursos del área.</w:t>
      </w:r>
      <w:r w:rsidRPr="00334C33">
        <w:rPr>
          <w:rFonts w:ascii="Bookman Old Style" w:hAnsi="Bookman Old Style" w:cs="Arial"/>
          <w:i w:val="0"/>
          <w:iCs/>
          <w:spacing w:val="-3"/>
          <w:sz w:val="20"/>
        </w:rPr>
        <w:t xml:space="preserve"> </w:t>
      </w:r>
    </w:p>
    <w:p w:rsidR="00432BBF" w:rsidRPr="00027C61" w:rsidRDefault="00432BBF" w:rsidP="008C1E26">
      <w:pPr>
        <w:suppressAutoHyphens/>
        <w:rPr>
          <w:rFonts w:ascii="Bookman Old Style" w:hAnsi="Bookman Old Style" w:cs="Arial"/>
          <w:i w:val="0"/>
          <w:iCs/>
          <w:sz w:val="18"/>
        </w:rPr>
      </w:pPr>
    </w:p>
    <w:p w:rsidR="00432BBF" w:rsidRPr="00540ED7" w:rsidRDefault="00432BBF" w:rsidP="00E74CCC">
      <w:pPr>
        <w:numPr>
          <w:ilvl w:val="0"/>
          <w:numId w:val="3"/>
        </w:numPr>
        <w:suppressAutoHyphens/>
        <w:ind w:left="360" w:hanging="76"/>
        <w:rPr>
          <w:rFonts w:ascii="Bookman Old Style" w:hAnsi="Bookman Old Style" w:cs="Arial"/>
          <w:b/>
          <w:i w:val="0"/>
          <w:iCs/>
          <w:sz w:val="20"/>
        </w:rPr>
      </w:pPr>
      <w:r w:rsidRPr="00540ED7">
        <w:rPr>
          <w:rFonts w:ascii="Bookman Old Style" w:hAnsi="Bookman Old Style" w:cs="Arial"/>
          <w:i w:val="0"/>
          <w:iCs/>
          <w:sz w:val="20"/>
        </w:rPr>
        <w:t>Marco de Referencia para la Actuación</w:t>
      </w:r>
      <w:r w:rsidR="00540ED7">
        <w:rPr>
          <w:rFonts w:ascii="Bookman Old Style" w:hAnsi="Bookman Old Style" w:cs="Arial"/>
          <w:i w:val="0"/>
          <w:iCs/>
          <w:sz w:val="20"/>
        </w:rPr>
        <w:t>:</w:t>
      </w:r>
    </w:p>
    <w:p w:rsidR="00072904" w:rsidRPr="009A4CF8" w:rsidRDefault="00072904" w:rsidP="00072904">
      <w:pPr>
        <w:pStyle w:val="Prrafodelista"/>
        <w:numPr>
          <w:ilvl w:val="0"/>
          <w:numId w:val="41"/>
        </w:numPr>
        <w:tabs>
          <w:tab w:val="left" w:pos="993"/>
        </w:tabs>
        <w:suppressAutoHyphens/>
        <w:spacing w:line="276" w:lineRule="auto"/>
        <w:ind w:hanging="11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9A4CF8">
        <w:rPr>
          <w:rFonts w:ascii="Bookman Old Style" w:hAnsi="Bookman Old Style" w:cs="Arial"/>
          <w:i w:val="0"/>
          <w:iCs/>
          <w:spacing w:val="-3"/>
          <w:sz w:val="20"/>
        </w:rPr>
        <w:t>Contrato Colectivo de Trabajo</w:t>
      </w:r>
      <w:r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072904" w:rsidRDefault="00072904" w:rsidP="00072904">
      <w:pPr>
        <w:pStyle w:val="Prrafodelista"/>
        <w:numPr>
          <w:ilvl w:val="0"/>
          <w:numId w:val="41"/>
        </w:numPr>
        <w:tabs>
          <w:tab w:val="left" w:pos="993"/>
        </w:tabs>
        <w:suppressAutoHyphens/>
        <w:spacing w:line="276" w:lineRule="auto"/>
        <w:ind w:hanging="11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265FF4">
        <w:rPr>
          <w:rFonts w:ascii="Bookman Old Style" w:hAnsi="Bookman Old Style" w:cs="Arial"/>
          <w:i w:val="0"/>
          <w:iCs/>
          <w:spacing w:val="-3"/>
          <w:sz w:val="20"/>
        </w:rPr>
        <w:lastRenderedPageBreak/>
        <w:t>Ley de Ética Gubernamental</w:t>
      </w:r>
      <w:r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072904" w:rsidRPr="00054A61" w:rsidRDefault="00072904" w:rsidP="00072904">
      <w:pPr>
        <w:pStyle w:val="Prrafodelista"/>
        <w:numPr>
          <w:ilvl w:val="0"/>
          <w:numId w:val="41"/>
        </w:numPr>
        <w:tabs>
          <w:tab w:val="left" w:pos="993"/>
        </w:tabs>
        <w:suppressAutoHyphens/>
        <w:spacing w:line="276" w:lineRule="auto"/>
        <w:ind w:hanging="11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054A61">
        <w:rPr>
          <w:rFonts w:ascii="Bookman Old Style" w:hAnsi="Bookman Old Style" w:cs="Arial"/>
          <w:i w:val="0"/>
          <w:iCs/>
          <w:spacing w:val="-3"/>
          <w:sz w:val="20"/>
        </w:rPr>
        <w:t xml:space="preserve">Ley </w:t>
      </w:r>
      <w:r>
        <w:rPr>
          <w:rFonts w:ascii="Bookman Old Style" w:hAnsi="Bookman Old Style" w:cs="Arial"/>
          <w:i w:val="0"/>
          <w:iCs/>
          <w:spacing w:val="-3"/>
          <w:sz w:val="20"/>
        </w:rPr>
        <w:t>y Reglamentos del ISSS.</w:t>
      </w:r>
    </w:p>
    <w:p w:rsidR="00072904" w:rsidRPr="00265FF4" w:rsidRDefault="00072904" w:rsidP="00072904">
      <w:pPr>
        <w:pStyle w:val="Prrafodelista"/>
        <w:numPr>
          <w:ilvl w:val="0"/>
          <w:numId w:val="41"/>
        </w:numPr>
        <w:tabs>
          <w:tab w:val="left" w:pos="993"/>
        </w:tabs>
        <w:suppressAutoHyphens/>
        <w:spacing w:line="276" w:lineRule="auto"/>
        <w:ind w:hanging="11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D413AD">
        <w:rPr>
          <w:rFonts w:ascii="Bookman Old Style" w:hAnsi="Bookman Old Style" w:cs="Arial"/>
          <w:i w:val="0"/>
          <w:iCs/>
          <w:spacing w:val="-3"/>
          <w:sz w:val="20"/>
        </w:rPr>
        <w:t>M</w:t>
      </w:r>
      <w:r w:rsidRPr="00265FF4">
        <w:rPr>
          <w:rFonts w:ascii="Bookman Old Style" w:hAnsi="Bookman Old Style" w:cs="Arial"/>
          <w:i w:val="0"/>
          <w:iCs/>
          <w:spacing w:val="-3"/>
          <w:sz w:val="20"/>
        </w:rPr>
        <w:t>anual de Normas y Procedimientos del Área</w:t>
      </w:r>
      <w:r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9A4CF8" w:rsidRDefault="00EC1DEB" w:rsidP="009A4CF8">
      <w:pPr>
        <w:pStyle w:val="Prrafodelista"/>
        <w:numPr>
          <w:ilvl w:val="0"/>
          <w:numId w:val="41"/>
        </w:numPr>
        <w:tabs>
          <w:tab w:val="left" w:pos="993"/>
        </w:tabs>
        <w:suppressAutoHyphens/>
        <w:spacing w:line="276" w:lineRule="auto"/>
        <w:ind w:hanging="11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9A4CF8">
        <w:rPr>
          <w:rFonts w:ascii="Bookman Old Style" w:hAnsi="Bookman Old Style" w:cs="Arial"/>
          <w:i w:val="0"/>
          <w:iCs/>
          <w:spacing w:val="-3"/>
          <w:sz w:val="20"/>
        </w:rPr>
        <w:t>Nor</w:t>
      </w:r>
      <w:r w:rsidR="009A4CF8">
        <w:rPr>
          <w:rFonts w:ascii="Bookman Old Style" w:hAnsi="Bookman Old Style" w:cs="Arial"/>
          <w:i w:val="0"/>
          <w:iCs/>
          <w:spacing w:val="-3"/>
          <w:sz w:val="20"/>
        </w:rPr>
        <w:t>mas Técnicas de Control Interno.</w:t>
      </w:r>
    </w:p>
    <w:p w:rsidR="00334C33" w:rsidRDefault="00334C33" w:rsidP="009A4CF8">
      <w:pPr>
        <w:pStyle w:val="Prrafodelista"/>
        <w:numPr>
          <w:ilvl w:val="0"/>
          <w:numId w:val="41"/>
        </w:numPr>
        <w:tabs>
          <w:tab w:val="left" w:pos="993"/>
        </w:tabs>
        <w:suppressAutoHyphens/>
        <w:spacing w:line="276" w:lineRule="auto"/>
        <w:ind w:hanging="11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Código de Trabajo.</w:t>
      </w:r>
    </w:p>
    <w:p w:rsidR="00EB209F" w:rsidRDefault="00EB209F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Pr="00966C53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966C53">
        <w:rPr>
          <w:rFonts w:ascii="Bookman Old Style" w:hAnsi="Bookman Old Style" w:cs="Arial"/>
          <w:iCs/>
          <w:sz w:val="20"/>
        </w:rPr>
        <w:t xml:space="preserve">RESPONSABILIDADES DEL CARGO </w:t>
      </w:r>
    </w:p>
    <w:p w:rsidR="00432BBF" w:rsidRPr="00227E0C" w:rsidRDefault="00432BBF" w:rsidP="000E31F4">
      <w:pPr>
        <w:suppressAutoHyphens/>
        <w:jc w:val="both"/>
        <w:rPr>
          <w:rFonts w:ascii="Tahoma" w:hAnsi="Tahoma" w:cs="Tahoma"/>
          <w:color w:val="000000"/>
          <w:sz w:val="12"/>
          <w:szCs w:val="12"/>
          <w:lang w:val="es-ES"/>
        </w:rPr>
      </w:pPr>
    </w:p>
    <w:p w:rsidR="00432BBF" w:rsidRPr="00F57C7F" w:rsidRDefault="00432BBF" w:rsidP="009A4CF8">
      <w:pPr>
        <w:numPr>
          <w:ilvl w:val="0"/>
          <w:numId w:val="4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A27EE8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 w:rsidR="00751F1B">
        <w:rPr>
          <w:rFonts w:ascii="Bookman Old Style" w:hAnsi="Bookman Old Style" w:cs="Arial"/>
          <w:i w:val="0"/>
          <w:iCs/>
          <w:sz w:val="20"/>
        </w:rPr>
        <w:t>Ninguna</w:t>
      </w:r>
      <w:r w:rsidR="0019459D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Default="00432BBF" w:rsidP="009A4CF8">
      <w:pPr>
        <w:numPr>
          <w:ilvl w:val="0"/>
          <w:numId w:val="4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 w:rsidR="00E236A8">
        <w:rPr>
          <w:rFonts w:ascii="Bookman Old Style" w:hAnsi="Bookman Old Style" w:cs="Arial"/>
          <w:i w:val="0"/>
          <w:iCs/>
          <w:sz w:val="20"/>
        </w:rPr>
        <w:t>Ninguna</w:t>
      </w:r>
      <w:r w:rsidR="0019459D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Pr="00F57C7F" w:rsidRDefault="00432BBF" w:rsidP="009A4CF8">
      <w:pPr>
        <w:numPr>
          <w:ilvl w:val="0"/>
          <w:numId w:val="4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="00DD469A" w:rsidRPr="00DD469A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 w:rsidR="00546A33">
        <w:rPr>
          <w:rFonts w:ascii="Bookman Old Style" w:hAnsi="Bookman Old Style" w:cs="Tahoma"/>
          <w:i w:val="0"/>
          <w:sz w:val="20"/>
          <w:lang w:val="es-CL"/>
        </w:rPr>
        <w:t xml:space="preserve">Expedientes, </w:t>
      </w:r>
      <w:r w:rsidR="006E0F7E">
        <w:rPr>
          <w:rFonts w:ascii="Bookman Old Style" w:hAnsi="Bookman Old Style" w:cs="Tahoma"/>
          <w:i w:val="0"/>
          <w:sz w:val="20"/>
          <w:lang w:val="es-CL"/>
        </w:rPr>
        <w:t>información confidencial</w:t>
      </w:r>
      <w:r w:rsidR="0019459D">
        <w:rPr>
          <w:rFonts w:ascii="Bookman Old Style" w:hAnsi="Bookman Old Style" w:cs="Tahoma"/>
          <w:i w:val="0"/>
          <w:sz w:val="20"/>
          <w:lang w:val="es-CL"/>
        </w:rPr>
        <w:t>.</w:t>
      </w:r>
    </w:p>
    <w:p w:rsidR="00432BBF" w:rsidRPr="00F57C7F" w:rsidRDefault="00432BBF" w:rsidP="009A4CF8">
      <w:pPr>
        <w:numPr>
          <w:ilvl w:val="0"/>
          <w:numId w:val="4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Seguridad de otros</w:t>
      </w:r>
      <w:r w:rsidRPr="00F57C7F">
        <w:rPr>
          <w:rFonts w:ascii="Bookman Old Style" w:hAnsi="Bookman Old Style" w:cs="Arial"/>
          <w:i w:val="0"/>
          <w:iCs/>
          <w:sz w:val="20"/>
        </w:rPr>
        <w:t>:</w:t>
      </w:r>
      <w:r w:rsidR="00D413AD">
        <w:rPr>
          <w:rFonts w:ascii="Bookman Old Style" w:hAnsi="Bookman Old Style" w:cs="Arial"/>
          <w:i w:val="0"/>
          <w:iCs/>
          <w:sz w:val="20"/>
        </w:rPr>
        <w:t xml:space="preserve"> </w:t>
      </w:r>
      <w:r w:rsidR="00E236A8">
        <w:rPr>
          <w:rFonts w:ascii="Bookman Old Style" w:hAnsi="Bookman Old Style" w:cs="Arial"/>
          <w:i w:val="0"/>
          <w:iCs/>
          <w:sz w:val="20"/>
        </w:rPr>
        <w:t>Ninguna</w:t>
      </w:r>
      <w:r w:rsidR="0019459D">
        <w:rPr>
          <w:rFonts w:ascii="Bookman Old Style" w:hAnsi="Bookman Old Style" w:cs="Arial"/>
          <w:i w:val="0"/>
          <w:iCs/>
          <w:sz w:val="20"/>
        </w:rPr>
        <w:t>.</w:t>
      </w:r>
    </w:p>
    <w:p w:rsidR="00A27EE8" w:rsidRPr="003D2277" w:rsidRDefault="00A27EE8" w:rsidP="009A4CF8">
      <w:pPr>
        <w:numPr>
          <w:ilvl w:val="0"/>
          <w:numId w:val="4"/>
        </w:numPr>
        <w:suppressAutoHyphens/>
        <w:spacing w:line="276" w:lineRule="auto"/>
        <w:jc w:val="both"/>
        <w:rPr>
          <w:rFonts w:ascii="Bookman Old Style" w:hAnsi="Bookman Old Style" w:cs="Arial"/>
          <w:b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Otros: Ninguna</w:t>
      </w:r>
      <w:r w:rsidR="0019459D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Default="00432BBF" w:rsidP="000E31F4">
      <w:pPr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432BBF" w:rsidRPr="00A5501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A55019">
        <w:rPr>
          <w:rFonts w:ascii="Bookman Old Style" w:hAnsi="Bookman Old Style" w:cs="Arial"/>
          <w:iCs/>
          <w:sz w:val="20"/>
        </w:rPr>
        <w:t>PERFIL DE CONtratación</w:t>
      </w:r>
    </w:p>
    <w:p w:rsidR="00432BBF" w:rsidRPr="00227E0C" w:rsidRDefault="00432BBF" w:rsidP="000E31F4">
      <w:pPr>
        <w:suppressAutoHyphens/>
        <w:rPr>
          <w:rFonts w:ascii="Bookman Old Style" w:hAnsi="Bookman Old Style" w:cs="Arial"/>
          <w:iCs/>
          <w:sz w:val="12"/>
          <w:szCs w:val="12"/>
        </w:rPr>
      </w:pPr>
    </w:p>
    <w:p w:rsidR="00432BBF" w:rsidRDefault="00C404F4" w:rsidP="00A27EE8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C404F4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 w:rsidR="00F479FD" w:rsidRPr="00C404F4">
        <w:rPr>
          <w:rFonts w:ascii="Bookman Old Style" w:hAnsi="Bookman Old Style" w:cs="Arial"/>
          <w:i w:val="0"/>
          <w:iCs/>
          <w:sz w:val="20"/>
        </w:rPr>
        <w:t>Graduado universitario</w:t>
      </w:r>
      <w:r w:rsidR="0019459D">
        <w:rPr>
          <w:rFonts w:ascii="Bookman Old Style" w:hAnsi="Bookman Old Style" w:cs="Arial"/>
          <w:i w:val="0"/>
          <w:iCs/>
          <w:sz w:val="20"/>
        </w:rPr>
        <w:t>.</w:t>
      </w:r>
    </w:p>
    <w:p w:rsidR="000F7761" w:rsidRPr="00C404F4" w:rsidRDefault="000F7761" w:rsidP="000F7761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C404F4" w:rsidRDefault="00A27EE8" w:rsidP="00751F1B">
      <w:pPr>
        <w:suppressAutoHyphens/>
        <w:ind w:left="357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      </w:t>
      </w:r>
      <w:r w:rsidR="00C404F4" w:rsidRPr="000F7761">
        <w:rPr>
          <w:rFonts w:ascii="Bookman Old Style" w:hAnsi="Bookman Old Style" w:cs="Arial"/>
          <w:i w:val="0"/>
          <w:iCs/>
          <w:sz w:val="20"/>
        </w:rPr>
        <w:t xml:space="preserve">Especialidad Deseable: </w:t>
      </w:r>
      <w:r w:rsidR="00751F1B" w:rsidRPr="00C45225">
        <w:rPr>
          <w:rFonts w:ascii="Bookman Old Style" w:hAnsi="Bookman Old Style" w:cs="Arial"/>
          <w:i w:val="0"/>
          <w:iCs/>
          <w:sz w:val="20"/>
        </w:rPr>
        <w:t>Ciencias Jurídicas</w:t>
      </w:r>
      <w:r w:rsidR="0019459D">
        <w:rPr>
          <w:rFonts w:ascii="Bookman Old Style" w:hAnsi="Bookman Old Style" w:cs="Arial"/>
          <w:i w:val="0"/>
          <w:iCs/>
          <w:sz w:val="20"/>
        </w:rPr>
        <w:t>.</w:t>
      </w:r>
    </w:p>
    <w:p w:rsidR="00751F1B" w:rsidRDefault="00751F1B" w:rsidP="00751F1B">
      <w:pPr>
        <w:suppressAutoHyphens/>
        <w:ind w:left="357"/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Default="00432BBF" w:rsidP="00A27EE8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479FD">
        <w:rPr>
          <w:rFonts w:ascii="Bookman Old Style" w:hAnsi="Bookman Old Style" w:cs="Arial"/>
          <w:i w:val="0"/>
          <w:iCs/>
          <w:sz w:val="20"/>
        </w:rPr>
        <w:t>Formación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o Conocimientos Adicionales</w:t>
      </w:r>
      <w:r w:rsidR="000F7761">
        <w:rPr>
          <w:rFonts w:ascii="Bookman Old Style" w:hAnsi="Bookman Old Style" w:cs="Arial"/>
          <w:i w:val="0"/>
          <w:iCs/>
          <w:sz w:val="20"/>
        </w:rPr>
        <w:t>:</w:t>
      </w:r>
    </w:p>
    <w:p w:rsidR="000F7761" w:rsidRDefault="000F7761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CE147A" w:rsidRDefault="00C404F4" w:rsidP="00A27EE8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 w:firstLine="349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Indispensable: </w:t>
      </w:r>
    </w:p>
    <w:p w:rsidR="00CE147A" w:rsidRPr="00CE147A" w:rsidRDefault="00493B15" w:rsidP="00A27EE8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993" w:hanging="284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Abogado y notario.</w:t>
      </w:r>
    </w:p>
    <w:p w:rsidR="00CE147A" w:rsidRPr="00CE147A" w:rsidRDefault="00CE147A" w:rsidP="00A27EE8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993" w:hanging="284"/>
        <w:rPr>
          <w:rFonts w:ascii="Bookman Old Style" w:hAnsi="Bookman Old Style" w:cs="Arial"/>
          <w:i w:val="0"/>
          <w:iCs/>
          <w:spacing w:val="-3"/>
          <w:sz w:val="20"/>
        </w:rPr>
      </w:pPr>
      <w:r w:rsidRPr="00CE147A">
        <w:rPr>
          <w:rFonts w:ascii="Bookman Old Style" w:hAnsi="Bookman Old Style" w:cs="Arial"/>
          <w:i w:val="0"/>
          <w:iCs/>
          <w:spacing w:val="-3"/>
          <w:sz w:val="20"/>
        </w:rPr>
        <w:t>C</w:t>
      </w:r>
      <w:r w:rsidR="00751F1B" w:rsidRPr="00CE147A">
        <w:rPr>
          <w:rFonts w:ascii="Bookman Old Style" w:hAnsi="Bookman Old Style" w:cs="Arial"/>
          <w:i w:val="0"/>
          <w:iCs/>
          <w:spacing w:val="-3"/>
          <w:sz w:val="20"/>
        </w:rPr>
        <w:t>onocimiento de Derecho Laboral</w:t>
      </w:r>
      <w:r w:rsidR="0019459D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751F1B" w:rsidRDefault="00751F1B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/>
          <w:bCs/>
          <w:sz w:val="20"/>
        </w:rPr>
      </w:pPr>
    </w:p>
    <w:p w:rsidR="00CE147A" w:rsidRDefault="0028494A" w:rsidP="00A27EE8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 w:firstLine="349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Deseable:</w:t>
      </w:r>
    </w:p>
    <w:p w:rsidR="00C404F4" w:rsidRPr="00A27EE8" w:rsidRDefault="00751F1B" w:rsidP="00A27EE8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993" w:hanging="284"/>
        <w:rPr>
          <w:rFonts w:ascii="Bookman Old Style" w:hAnsi="Bookman Old Style" w:cs="Arial"/>
          <w:i w:val="0"/>
          <w:iCs/>
          <w:spacing w:val="-3"/>
          <w:sz w:val="20"/>
        </w:rPr>
      </w:pPr>
      <w:r w:rsidRPr="00A27EE8">
        <w:rPr>
          <w:rFonts w:ascii="Bookman Old Style" w:hAnsi="Bookman Old Style" w:cs="Arial"/>
          <w:i w:val="0"/>
          <w:iCs/>
          <w:spacing w:val="-3"/>
          <w:sz w:val="20"/>
        </w:rPr>
        <w:t>Conocimientos de Derecho Constitucional, Administrativo y Penal</w:t>
      </w:r>
      <w:r w:rsidR="0019459D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F479FD" w:rsidRPr="00F479FD" w:rsidRDefault="00F479FD" w:rsidP="00740D8C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Pr="00A44862" w:rsidRDefault="00432BBF" w:rsidP="00C404F4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44862">
        <w:rPr>
          <w:rFonts w:ascii="Bookman Old Style" w:hAnsi="Bookman Old Style" w:cs="Arial"/>
          <w:i w:val="0"/>
          <w:iCs/>
          <w:sz w:val="20"/>
        </w:rPr>
        <w:t>Documentación exigible: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</w:t>
      </w:r>
      <w:r w:rsidR="00493B15">
        <w:rPr>
          <w:rFonts w:ascii="Bookman Old Style" w:hAnsi="Bookman Old Style" w:cs="Arial"/>
          <w:i w:val="0"/>
          <w:iCs/>
          <w:sz w:val="20"/>
        </w:rPr>
        <w:t>Autorización para ejercer la abogacía y el notariado.</w:t>
      </w:r>
    </w:p>
    <w:p w:rsidR="00432BBF" w:rsidRPr="0028494A" w:rsidRDefault="00432BBF" w:rsidP="00A44862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22"/>
        </w:rPr>
      </w:pPr>
    </w:p>
    <w:p w:rsidR="000F7761" w:rsidRPr="004128C7" w:rsidRDefault="00432BBF" w:rsidP="00CE147A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Experiencia Previa: </w:t>
      </w:r>
      <w:r w:rsidR="00CE147A">
        <w:rPr>
          <w:rFonts w:ascii="Bookman Old Style" w:hAnsi="Bookman Old Style" w:cs="Arial"/>
          <w:i w:val="0"/>
          <w:iCs/>
          <w:sz w:val="20"/>
        </w:rPr>
        <w:t>D</w:t>
      </w:r>
      <w:r w:rsidR="00751F1B">
        <w:rPr>
          <w:rFonts w:ascii="Bookman Old Style" w:hAnsi="Bookman Old Style" w:cs="Arial"/>
          <w:i w:val="0"/>
          <w:iCs/>
          <w:sz w:val="20"/>
        </w:rPr>
        <w:t>os</w:t>
      </w:r>
      <w:r w:rsidR="00434966">
        <w:rPr>
          <w:rFonts w:ascii="Bookman Old Style" w:hAnsi="Bookman Old Style" w:cs="Arial"/>
          <w:i w:val="0"/>
          <w:iCs/>
          <w:sz w:val="20"/>
        </w:rPr>
        <w:t xml:space="preserve"> año</w:t>
      </w:r>
      <w:r w:rsidR="00751F1B">
        <w:rPr>
          <w:rFonts w:ascii="Bookman Old Style" w:hAnsi="Bookman Old Style" w:cs="Arial"/>
          <w:i w:val="0"/>
          <w:iCs/>
          <w:sz w:val="20"/>
        </w:rPr>
        <w:t>s</w:t>
      </w:r>
      <w:r w:rsidR="00554260">
        <w:rPr>
          <w:rFonts w:ascii="Bookman Old Style" w:hAnsi="Bookman Old Style" w:cs="Arial"/>
          <w:i w:val="0"/>
          <w:iCs/>
          <w:sz w:val="20"/>
        </w:rPr>
        <w:t>,</w:t>
      </w:r>
      <w:r w:rsidR="00751F1B">
        <w:rPr>
          <w:rFonts w:ascii="Bookman Old Style" w:hAnsi="Bookman Old Style" w:cs="Arial"/>
          <w:i w:val="0"/>
          <w:iCs/>
          <w:sz w:val="20"/>
        </w:rPr>
        <w:t xml:space="preserve"> en</w:t>
      </w:r>
      <w:r w:rsidR="00434966">
        <w:rPr>
          <w:rFonts w:ascii="Bookman Old Style" w:hAnsi="Bookman Old Style" w:cs="Arial"/>
          <w:i w:val="0"/>
          <w:iCs/>
          <w:sz w:val="20"/>
        </w:rPr>
        <w:t xml:space="preserve"> </w:t>
      </w:r>
      <w:r w:rsidR="00751F1B">
        <w:rPr>
          <w:rFonts w:ascii="Bookman Old Style" w:hAnsi="Bookman Old Style" w:cs="Arial"/>
          <w:i w:val="0"/>
          <w:iCs/>
          <w:sz w:val="20"/>
        </w:rPr>
        <w:t>p</w:t>
      </w:r>
      <w:r w:rsidR="00751F1B" w:rsidRPr="00C45225">
        <w:rPr>
          <w:rFonts w:ascii="Bookman Old Style" w:hAnsi="Bookman Old Style" w:cs="Arial"/>
          <w:i w:val="0"/>
          <w:iCs/>
          <w:sz w:val="20"/>
        </w:rPr>
        <w:t>uestos</w:t>
      </w:r>
      <w:r w:rsidR="00554260">
        <w:rPr>
          <w:rFonts w:ascii="Bookman Old Style" w:hAnsi="Bookman Old Style" w:cs="Arial"/>
          <w:i w:val="0"/>
          <w:iCs/>
          <w:sz w:val="20"/>
        </w:rPr>
        <w:t xml:space="preserve"> administrativos, </w:t>
      </w:r>
      <w:r w:rsidR="00751F1B" w:rsidRPr="00C45225">
        <w:rPr>
          <w:rFonts w:ascii="Bookman Old Style" w:hAnsi="Bookman Old Style" w:cs="Arial"/>
          <w:i w:val="0"/>
          <w:iCs/>
          <w:sz w:val="20"/>
        </w:rPr>
        <w:t xml:space="preserve">técnicos o de jefatura, </w:t>
      </w:r>
      <w:r w:rsidR="00DF0BD2">
        <w:rPr>
          <w:rFonts w:ascii="Bookman Old Style" w:hAnsi="Bookman Old Style" w:cs="Arial"/>
          <w:i w:val="0"/>
          <w:iCs/>
          <w:sz w:val="20"/>
        </w:rPr>
        <w:t>preferentemente</w:t>
      </w:r>
      <w:r w:rsidR="00DF0BD2" w:rsidRPr="00C45225">
        <w:rPr>
          <w:rFonts w:ascii="Bookman Old Style" w:hAnsi="Bookman Old Style" w:cs="Arial"/>
          <w:i w:val="0"/>
          <w:iCs/>
          <w:sz w:val="20"/>
        </w:rPr>
        <w:t xml:space="preserve"> </w:t>
      </w:r>
      <w:r w:rsidR="00751F1B" w:rsidRPr="00C45225">
        <w:rPr>
          <w:rFonts w:ascii="Bookman Old Style" w:hAnsi="Bookman Old Style" w:cs="Arial"/>
          <w:i w:val="0"/>
          <w:iCs/>
          <w:sz w:val="20"/>
        </w:rPr>
        <w:t>en el área jurídica</w:t>
      </w:r>
      <w:r w:rsidR="00554260">
        <w:rPr>
          <w:rFonts w:ascii="Bookman Old Style" w:hAnsi="Bookman Old Style" w:cs="Arial"/>
          <w:i w:val="0"/>
          <w:iCs/>
          <w:sz w:val="20"/>
        </w:rPr>
        <w:t>.</w:t>
      </w:r>
    </w:p>
    <w:p w:rsidR="000F7761" w:rsidRPr="0028494A" w:rsidRDefault="000F7761" w:rsidP="000F7761">
      <w:pPr>
        <w:pStyle w:val="Prrafodelista"/>
        <w:rPr>
          <w:rFonts w:ascii="Bookman Old Style" w:hAnsi="Bookman Old Style" w:cs="Arial"/>
          <w:i w:val="0"/>
          <w:iCs/>
          <w:sz w:val="22"/>
        </w:rPr>
      </w:pPr>
    </w:p>
    <w:p w:rsidR="000F7761" w:rsidRDefault="000F7761" w:rsidP="004128C7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Competencias:</w:t>
      </w:r>
    </w:p>
    <w:p w:rsidR="00265FF4" w:rsidRPr="00265FF4" w:rsidRDefault="00265FF4" w:rsidP="009A4CF8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spacing w:line="276" w:lineRule="auto"/>
        <w:ind w:left="993" w:hanging="284"/>
        <w:rPr>
          <w:rFonts w:ascii="Bookman Old Style" w:hAnsi="Bookman Old Style" w:cs="Arial"/>
          <w:i w:val="0"/>
          <w:iCs/>
          <w:spacing w:val="-3"/>
          <w:sz w:val="20"/>
        </w:rPr>
      </w:pPr>
      <w:r w:rsidRPr="00265FF4">
        <w:rPr>
          <w:rFonts w:ascii="Bookman Old Style" w:hAnsi="Bookman Old Style" w:cs="Arial"/>
          <w:i w:val="0"/>
          <w:iCs/>
          <w:spacing w:val="-3"/>
          <w:sz w:val="20"/>
        </w:rPr>
        <w:t>Orientación al Servicio</w:t>
      </w:r>
      <w:r w:rsidR="009A4CF8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1D02E5" w:rsidRPr="001D02E5" w:rsidRDefault="001D02E5" w:rsidP="009A4CF8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spacing w:line="276" w:lineRule="auto"/>
        <w:ind w:left="993" w:hanging="284"/>
        <w:rPr>
          <w:rFonts w:ascii="Bookman Old Style" w:hAnsi="Bookman Old Style" w:cs="Arial"/>
          <w:i w:val="0"/>
          <w:iCs/>
          <w:spacing w:val="-3"/>
          <w:sz w:val="20"/>
        </w:rPr>
      </w:pPr>
      <w:r w:rsidRPr="001D02E5">
        <w:rPr>
          <w:rFonts w:ascii="Bookman Old Style" w:hAnsi="Bookman Old Style" w:cs="Arial"/>
          <w:i w:val="0"/>
          <w:iCs/>
          <w:spacing w:val="-3"/>
          <w:sz w:val="20"/>
        </w:rPr>
        <w:t>Integridad</w:t>
      </w:r>
      <w:r w:rsidR="009A4CF8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1D02E5" w:rsidRPr="001D02E5" w:rsidRDefault="001D02E5" w:rsidP="009A4CF8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spacing w:line="276" w:lineRule="auto"/>
        <w:ind w:left="993" w:hanging="284"/>
        <w:rPr>
          <w:rFonts w:ascii="Bookman Old Style" w:hAnsi="Bookman Old Style" w:cs="Arial"/>
          <w:i w:val="0"/>
          <w:iCs/>
          <w:spacing w:val="-3"/>
          <w:sz w:val="20"/>
        </w:rPr>
      </w:pPr>
      <w:r w:rsidRPr="001D02E5">
        <w:rPr>
          <w:rFonts w:ascii="Bookman Old Style" w:hAnsi="Bookman Old Style" w:cs="Arial"/>
          <w:i w:val="0"/>
          <w:iCs/>
          <w:spacing w:val="-3"/>
          <w:sz w:val="20"/>
        </w:rPr>
        <w:t>Responsabilidad</w:t>
      </w:r>
      <w:r w:rsidR="009A4CF8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1D02E5" w:rsidRPr="001D02E5" w:rsidRDefault="00D83306" w:rsidP="009A4CF8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spacing w:line="276" w:lineRule="auto"/>
        <w:ind w:left="993" w:hanging="284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Guía y Supervisión</w:t>
      </w:r>
      <w:r w:rsidR="009A4CF8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1D02E5" w:rsidRPr="001D02E5" w:rsidRDefault="001D02E5" w:rsidP="009A4CF8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spacing w:line="276" w:lineRule="auto"/>
        <w:ind w:left="993" w:hanging="284"/>
        <w:rPr>
          <w:rFonts w:ascii="Bookman Old Style" w:hAnsi="Bookman Old Style" w:cs="Arial"/>
          <w:i w:val="0"/>
          <w:iCs/>
          <w:spacing w:val="-3"/>
          <w:sz w:val="20"/>
        </w:rPr>
      </w:pPr>
      <w:r w:rsidRPr="001D02E5">
        <w:rPr>
          <w:rFonts w:ascii="Bookman Old Style" w:hAnsi="Bookman Old Style" w:cs="Arial"/>
          <w:i w:val="0"/>
          <w:iCs/>
          <w:spacing w:val="-3"/>
          <w:sz w:val="20"/>
        </w:rPr>
        <w:t>Capacidad de Decisión</w:t>
      </w:r>
      <w:r w:rsidR="009A4CF8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1D02E5" w:rsidRPr="001D02E5" w:rsidRDefault="001D02E5" w:rsidP="009A4CF8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spacing w:line="276" w:lineRule="auto"/>
        <w:ind w:left="993" w:hanging="284"/>
        <w:rPr>
          <w:rFonts w:ascii="Bookman Old Style" w:hAnsi="Bookman Old Style" w:cs="Arial"/>
          <w:i w:val="0"/>
          <w:iCs/>
          <w:spacing w:val="-3"/>
          <w:sz w:val="20"/>
        </w:rPr>
      </w:pPr>
      <w:r w:rsidRPr="001D02E5">
        <w:rPr>
          <w:rFonts w:ascii="Bookman Old Style" w:hAnsi="Bookman Old Style" w:cs="Arial"/>
          <w:i w:val="0"/>
          <w:iCs/>
          <w:spacing w:val="-3"/>
          <w:sz w:val="20"/>
        </w:rPr>
        <w:t>Orientación a Resultados</w:t>
      </w:r>
      <w:r w:rsidR="009A4CF8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1D02E5" w:rsidRPr="001D02E5" w:rsidRDefault="001D02E5" w:rsidP="009A4CF8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spacing w:line="276" w:lineRule="auto"/>
        <w:ind w:left="993" w:hanging="284"/>
        <w:rPr>
          <w:rFonts w:ascii="Bookman Old Style" w:hAnsi="Bookman Old Style" w:cs="Arial"/>
          <w:i w:val="0"/>
          <w:iCs/>
          <w:spacing w:val="-3"/>
          <w:sz w:val="20"/>
        </w:rPr>
      </w:pPr>
      <w:r w:rsidRPr="001D02E5">
        <w:rPr>
          <w:rFonts w:ascii="Bookman Old Style" w:hAnsi="Bookman Old Style" w:cs="Arial"/>
          <w:i w:val="0"/>
          <w:iCs/>
          <w:spacing w:val="-3"/>
          <w:sz w:val="20"/>
        </w:rPr>
        <w:t>Resolución de Problemas</w:t>
      </w:r>
      <w:r w:rsidR="009A4CF8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1D02E5" w:rsidRPr="001D02E5" w:rsidRDefault="001D02E5" w:rsidP="009A4CF8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spacing w:line="276" w:lineRule="auto"/>
        <w:ind w:left="993" w:hanging="284"/>
        <w:rPr>
          <w:rFonts w:ascii="Bookman Old Style" w:hAnsi="Bookman Old Style" w:cs="Arial"/>
          <w:i w:val="0"/>
          <w:iCs/>
          <w:spacing w:val="-3"/>
          <w:sz w:val="20"/>
        </w:rPr>
      </w:pPr>
      <w:r w:rsidRPr="001D02E5">
        <w:rPr>
          <w:rFonts w:ascii="Bookman Old Style" w:hAnsi="Bookman Old Style" w:cs="Arial"/>
          <w:i w:val="0"/>
          <w:iCs/>
          <w:spacing w:val="-3"/>
          <w:sz w:val="20"/>
        </w:rPr>
        <w:t>Manejo de Personal</w:t>
      </w:r>
      <w:r w:rsidR="009A4CF8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1D02E5" w:rsidRPr="001D02E5" w:rsidRDefault="001D02E5" w:rsidP="009A4CF8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spacing w:line="276" w:lineRule="auto"/>
        <w:ind w:left="993" w:hanging="284"/>
        <w:rPr>
          <w:rFonts w:ascii="Bookman Old Style" w:hAnsi="Bookman Old Style" w:cs="Arial"/>
          <w:i w:val="0"/>
          <w:iCs/>
          <w:spacing w:val="-3"/>
          <w:sz w:val="20"/>
        </w:rPr>
      </w:pPr>
      <w:r w:rsidRPr="001D02E5">
        <w:rPr>
          <w:rFonts w:ascii="Bookman Old Style" w:hAnsi="Bookman Old Style" w:cs="Arial"/>
          <w:i w:val="0"/>
          <w:iCs/>
          <w:spacing w:val="-3"/>
          <w:sz w:val="20"/>
        </w:rPr>
        <w:t>Autocontrol</w:t>
      </w:r>
      <w:r w:rsidR="009A4CF8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1D02E5" w:rsidRPr="001D02E5" w:rsidRDefault="001D02E5" w:rsidP="009A4CF8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spacing w:line="276" w:lineRule="auto"/>
        <w:ind w:left="993" w:hanging="284"/>
        <w:rPr>
          <w:rFonts w:ascii="Bookman Old Style" w:hAnsi="Bookman Old Style" w:cs="Arial"/>
          <w:i w:val="0"/>
          <w:iCs/>
          <w:spacing w:val="-3"/>
          <w:sz w:val="20"/>
        </w:rPr>
      </w:pPr>
      <w:r w:rsidRPr="001D02E5">
        <w:rPr>
          <w:rFonts w:ascii="Bookman Old Style" w:hAnsi="Bookman Old Style" w:cs="Arial"/>
          <w:i w:val="0"/>
          <w:iCs/>
          <w:spacing w:val="-3"/>
          <w:sz w:val="20"/>
        </w:rPr>
        <w:t>Habilidad de Comunicación</w:t>
      </w:r>
      <w:r w:rsidR="009A4CF8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0F7761" w:rsidRDefault="001D02E5" w:rsidP="009A4CF8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spacing w:line="276" w:lineRule="auto"/>
        <w:ind w:left="993" w:hanging="284"/>
        <w:rPr>
          <w:rFonts w:ascii="Bookman Old Style" w:hAnsi="Bookman Old Style" w:cs="Arial"/>
          <w:i w:val="0"/>
          <w:iCs/>
          <w:spacing w:val="-3"/>
          <w:sz w:val="20"/>
        </w:rPr>
      </w:pPr>
      <w:r w:rsidRPr="001D02E5">
        <w:rPr>
          <w:rFonts w:ascii="Bookman Old Style" w:hAnsi="Bookman Old Style" w:cs="Arial"/>
          <w:i w:val="0"/>
          <w:iCs/>
          <w:spacing w:val="-3"/>
          <w:sz w:val="20"/>
        </w:rPr>
        <w:t>Delegación</w:t>
      </w:r>
      <w:r w:rsidR="009A4CF8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1D02E5" w:rsidRDefault="001D02E5" w:rsidP="001D02E5">
      <w:pPr>
        <w:pStyle w:val="Prrafodelista"/>
        <w:tabs>
          <w:tab w:val="left" w:pos="5040"/>
        </w:tabs>
        <w:suppressAutoHyphens/>
        <w:ind w:left="1276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32BBF" w:rsidRPr="009C583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9C5839">
        <w:rPr>
          <w:rFonts w:ascii="Bookman Old Style" w:hAnsi="Bookman Old Style" w:cs="Arial"/>
          <w:iCs/>
          <w:sz w:val="20"/>
        </w:rPr>
        <w:t>OTROS ASPECTOS</w:t>
      </w:r>
    </w:p>
    <w:p w:rsidR="00432BBF" w:rsidRPr="00E36A5B" w:rsidRDefault="00432BBF" w:rsidP="000E31F4">
      <w:pPr>
        <w:suppressAutoHyphens/>
        <w:rPr>
          <w:rFonts w:ascii="Bookman Old Style" w:hAnsi="Bookman Old Style" w:cs="Arial"/>
          <w:i w:val="0"/>
          <w:iCs/>
          <w:sz w:val="14"/>
        </w:rPr>
      </w:pPr>
    </w:p>
    <w:p w:rsidR="00432BBF" w:rsidRPr="00B620CE" w:rsidRDefault="00740D8C" w:rsidP="00B3358C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 w:firstLine="349"/>
        <w:jc w:val="both"/>
        <w:rPr>
          <w:rFonts w:ascii="Bookman Old Style" w:hAnsi="Bookman Old Style" w:cs="Arial"/>
          <w:i w:val="0"/>
          <w:iCs/>
          <w:sz w:val="20"/>
        </w:rPr>
      </w:pPr>
      <w:r w:rsidRPr="00B3358C">
        <w:rPr>
          <w:rFonts w:ascii="Bookman Old Style" w:hAnsi="Bookman Old Style" w:cs="Arial"/>
          <w:i w:val="0"/>
          <w:iCs/>
          <w:sz w:val="20"/>
        </w:rPr>
        <w:t>Ninguno</w:t>
      </w:r>
      <w:r w:rsidR="0019459D" w:rsidRPr="00B3358C">
        <w:rPr>
          <w:rFonts w:ascii="Bookman Old Style" w:hAnsi="Bookman Old Style" w:cs="Arial"/>
          <w:i w:val="0"/>
          <w:iCs/>
          <w:sz w:val="20"/>
        </w:rPr>
        <w:t>.</w:t>
      </w:r>
    </w:p>
    <w:sectPr w:rsidR="00432BBF" w:rsidRPr="00B620CE" w:rsidSect="00D8438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1B83" w:rsidRDefault="00B41B83">
      <w:pPr>
        <w:spacing w:line="20" w:lineRule="exact"/>
      </w:pPr>
    </w:p>
  </w:endnote>
  <w:endnote w:type="continuationSeparator" w:id="0">
    <w:p w:rsidR="00B41B83" w:rsidRDefault="00B41B83"/>
  </w:endnote>
  <w:endnote w:type="continuationNotice" w:id="1">
    <w:p w:rsidR="00B41B83" w:rsidRDefault="00B41B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5FAB" w:rsidRDefault="004B5FAB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4B5FAB" w:rsidRDefault="004B5FAB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5FAB" w:rsidRPr="00740D8C" w:rsidRDefault="004B5FAB" w:rsidP="0069652C">
    <w:pPr>
      <w:pStyle w:val="Piedepgina"/>
      <w:framePr w:wrap="around" w:vAnchor="text" w:hAnchor="margin" w:xAlign="right" w:y="151"/>
      <w:rPr>
        <w:rStyle w:val="Nmerodepgina"/>
        <w:rFonts w:ascii="Bookman Old Style" w:hAnsi="Bookman Old Style" w:cs="Arial"/>
        <w:b/>
        <w:bCs/>
        <w:i w:val="0"/>
        <w:iCs/>
        <w:sz w:val="16"/>
      </w:rPr>
    </w:pPr>
    <w:r w:rsidRPr="00740D8C">
      <w:rPr>
        <w:rStyle w:val="Nmerodepgina"/>
        <w:rFonts w:ascii="Bookman Old Style" w:hAnsi="Bookman Old Style" w:cs="Arial"/>
        <w:b/>
        <w:bCs/>
        <w:i w:val="0"/>
        <w:iCs/>
        <w:sz w:val="16"/>
      </w:rPr>
      <w:fldChar w:fldCharType="begin"/>
    </w:r>
    <w:r w:rsidRPr="00740D8C">
      <w:rPr>
        <w:rStyle w:val="Nmerodepgina"/>
        <w:rFonts w:ascii="Bookman Old Style" w:hAnsi="Bookman Old Style" w:cs="Arial"/>
        <w:b/>
        <w:bCs/>
        <w:i w:val="0"/>
        <w:iCs/>
        <w:sz w:val="16"/>
      </w:rPr>
      <w:instrText xml:space="preserve">PAGE  </w:instrText>
    </w:r>
    <w:r w:rsidRPr="00740D8C">
      <w:rPr>
        <w:rStyle w:val="Nmerodepgina"/>
        <w:rFonts w:ascii="Bookman Old Style" w:hAnsi="Bookman Old Style" w:cs="Arial"/>
        <w:b/>
        <w:bCs/>
        <w:i w:val="0"/>
        <w:iCs/>
        <w:sz w:val="16"/>
      </w:rPr>
      <w:fldChar w:fldCharType="separate"/>
    </w:r>
    <w:r w:rsidR="00B65A23">
      <w:rPr>
        <w:rStyle w:val="Nmerodepgina"/>
        <w:rFonts w:ascii="Bookman Old Style" w:hAnsi="Bookman Old Style" w:cs="Arial"/>
        <w:b/>
        <w:bCs/>
        <w:i w:val="0"/>
        <w:iCs/>
        <w:noProof/>
        <w:sz w:val="16"/>
      </w:rPr>
      <w:t>1</w:t>
    </w:r>
    <w:r w:rsidRPr="00740D8C">
      <w:rPr>
        <w:rStyle w:val="Nmerodepgina"/>
        <w:rFonts w:ascii="Bookman Old Style" w:hAnsi="Bookman Old Style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4B5FAB" w:rsidRPr="00B425FF" w:rsidTr="00740D8C">
      <w:tc>
        <w:tcPr>
          <w:tcW w:w="10190" w:type="dxa"/>
          <w:tcBorders>
            <w:top w:val="single" w:sz="18" w:space="0" w:color="808080"/>
          </w:tcBorders>
        </w:tcPr>
        <w:p w:rsidR="004B5FAB" w:rsidRPr="00740D8C" w:rsidRDefault="004B5FAB" w:rsidP="00B425FF">
          <w:pPr>
            <w:tabs>
              <w:tab w:val="center" w:pos="4419"/>
              <w:tab w:val="right" w:pos="8838"/>
            </w:tabs>
            <w:jc w:val="center"/>
            <w:rPr>
              <w:rFonts w:ascii="Monotype Corsiva" w:hAnsi="Monotype Corsiva"/>
              <w:i w:val="0"/>
              <w:sz w:val="8"/>
              <w:szCs w:val="8"/>
              <w:lang w:val="es-SV" w:eastAsia="en-US"/>
            </w:rPr>
          </w:pPr>
        </w:p>
      </w:tc>
    </w:tr>
  </w:tbl>
  <w:p w:rsidR="004B5FAB" w:rsidRDefault="004B5FAB" w:rsidP="00740D8C">
    <w:pPr>
      <w:pStyle w:val="Piedepgina"/>
      <w:ind w:right="360"/>
      <w:rPr>
        <w:rFonts w:ascii="Bookman Old Style" w:hAnsi="Bookman Old Style" w:cs="Arial"/>
        <w:bCs/>
        <w:i w:val="0"/>
        <w:iCs/>
        <w:sz w:val="16"/>
        <w:lang w:val="es-SV"/>
      </w:rPr>
    </w:pPr>
    <w:r>
      <w:rPr>
        <w:rFonts w:ascii="Bookman Old Style" w:hAnsi="Bookman Old Style" w:cs="Arial"/>
        <w:bCs/>
        <w:i w:val="0"/>
        <w:iCs/>
        <w:sz w:val="16"/>
        <w:lang w:val="es-SV"/>
      </w:rPr>
      <w:t xml:space="preserve">Vigencia: </w:t>
    </w:r>
    <w:r w:rsidR="00B65A23">
      <w:rPr>
        <w:rFonts w:ascii="Bookman Old Style" w:hAnsi="Bookman Old Style" w:cs="Arial"/>
        <w:bCs/>
        <w:i w:val="0"/>
        <w:iCs/>
        <w:sz w:val="16"/>
        <w:lang w:val="es-SV"/>
      </w:rPr>
      <w:t>Enero</w:t>
    </w:r>
    <w:bookmarkStart w:id="0" w:name="_GoBack"/>
    <w:bookmarkEnd w:id="0"/>
    <w:r w:rsidR="00AD57DF">
      <w:rPr>
        <w:rFonts w:ascii="Bookman Old Style" w:hAnsi="Bookman Old Style" w:cs="Arial"/>
        <w:bCs/>
        <w:i w:val="0"/>
        <w:iCs/>
        <w:sz w:val="16"/>
        <w:lang w:val="es-SV"/>
      </w:rPr>
      <w:t xml:space="preserve"> 201</w:t>
    </w:r>
    <w:r w:rsidR="00B10C5F">
      <w:rPr>
        <w:rFonts w:ascii="Bookman Old Style" w:hAnsi="Bookman Old Style" w:cs="Arial"/>
        <w:bCs/>
        <w:i w:val="0"/>
        <w:iCs/>
        <w:sz w:val="16"/>
        <w:lang w:val="es-SV"/>
      </w:rPr>
      <w:t>7</w:t>
    </w:r>
  </w:p>
  <w:p w:rsidR="004B5FAB" w:rsidRPr="00740D8C" w:rsidRDefault="004B5FAB" w:rsidP="00B425FF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14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4B5FAB">
      <w:tc>
        <w:tcPr>
          <w:tcW w:w="5950" w:type="dxa"/>
        </w:tcPr>
        <w:p w:rsidR="004B5FAB" w:rsidRDefault="004B5FAB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4B5FAB" w:rsidRDefault="004B5FAB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4B5FAB" w:rsidRDefault="004B5FAB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4B5FAB" w:rsidRDefault="004B5FAB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4B5FAB" w:rsidRDefault="004B5FAB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4B5FAB" w:rsidRDefault="004B5FAB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4B5FAB" w:rsidRDefault="004B5FAB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1B83" w:rsidRDefault="00B41B83">
      <w:r>
        <w:separator/>
      </w:r>
    </w:p>
  </w:footnote>
  <w:footnote w:type="continuationSeparator" w:id="0">
    <w:p w:rsidR="00B41B83" w:rsidRDefault="00B41B8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5A23" w:rsidRDefault="00B65A23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5FAB" w:rsidRDefault="004B5FAB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4B5FAB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4B5FAB" w:rsidRDefault="004B5FAB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4B5FAB" w:rsidRPr="00B47612" w:rsidRDefault="004B5FAB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s-SV" w:eastAsia="es-SV"/>
            </w:rPr>
            <w:drawing>
              <wp:anchor distT="0" distB="0" distL="114300" distR="114300" simplePos="0" relativeHeight="251659264" behindDoc="0" locked="0" layoutInCell="1" allowOverlap="1" wp14:anchorId="3935D39D" wp14:editId="61040720">
                <wp:simplePos x="0" y="0"/>
                <wp:positionH relativeFrom="column">
                  <wp:posOffset>19685</wp:posOffset>
                </wp:positionH>
                <wp:positionV relativeFrom="paragraph">
                  <wp:posOffset>40640</wp:posOffset>
                </wp:positionV>
                <wp:extent cx="467360" cy="457200"/>
                <wp:effectExtent l="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4B5FAB" w:rsidRPr="00B47612" w:rsidRDefault="00AD57DF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UNIDAD</w:t>
          </w:r>
          <w:r w:rsidR="004B5FAB"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DE RECURSOS HUMANOS                                     </w:t>
          </w:r>
        </w:p>
        <w:p w:rsidR="004B5FAB" w:rsidRPr="00B47612" w:rsidRDefault="004B5FAB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4B5FAB" w:rsidRDefault="004B5FAB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4B5FAB" w:rsidRPr="00B47612" w:rsidRDefault="004B5FAB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4B5FAB" w:rsidRPr="00B47612" w:rsidRDefault="004B5FAB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4B5FAB" w:rsidRDefault="004B5FAB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5FAB" w:rsidRDefault="004B5FAB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4B5FAB" w:rsidRDefault="004B5FAB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546735</wp:posOffset>
              </wp:positionH>
              <wp:positionV relativeFrom="paragraph">
                <wp:posOffset>11430</wp:posOffset>
              </wp:positionV>
              <wp:extent cx="1323340" cy="260350"/>
              <wp:effectExtent l="3810" t="1905" r="0" b="4445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23340" cy="260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B5FAB" w:rsidRDefault="004B5FAB">
                          <w:pPr>
                            <w:pStyle w:val="Textoindependiente"/>
                          </w:pPr>
                          <w:r>
                            <w:t>Gobierno de la República de El Salvador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43.05pt;margin-top:.9pt;width:104.2pt;height:2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    <v:textbox inset="0,0,0,0">
                <w:txbxContent>
                  <w:p w:rsidR="004B5FAB" w:rsidRDefault="004B5FAB">
                    <w:pPr>
                      <w:pStyle w:val="Textoindependiente"/>
                    </w:pPr>
                    <w:r>
                      <w:t>Gobierno de la República de El Salvador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  <w:t>Descripción del Puesto de Trabajo</w:t>
    </w:r>
  </w:p>
  <w:p w:rsidR="004B5FAB" w:rsidRDefault="004B5FAB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4B5FAB" w:rsidRDefault="004B5FAB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4B5FAB" w:rsidRDefault="004B5FAB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6192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65405</wp:posOffset>
              </wp:positionV>
              <wp:extent cx="6339840" cy="6985"/>
              <wp:effectExtent l="9525" t="8255" r="13335" b="13335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39840" cy="69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    </w:pict>
        </mc:Fallback>
      </mc:AlternateContent>
    </w:r>
  </w:p>
  <w:p w:rsidR="004B5FAB" w:rsidRDefault="004B5FAB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97AB8"/>
    <w:multiLevelType w:val="hybridMultilevel"/>
    <w:tmpl w:val="BBA64AB4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4AD104E"/>
    <w:multiLevelType w:val="hybridMultilevel"/>
    <w:tmpl w:val="638EC5F2"/>
    <w:lvl w:ilvl="0" w:tplc="8D8240B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5886AB6"/>
    <w:multiLevelType w:val="hybridMultilevel"/>
    <w:tmpl w:val="294A77A2"/>
    <w:lvl w:ilvl="0" w:tplc="5712C13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6326583"/>
    <w:multiLevelType w:val="hybridMultilevel"/>
    <w:tmpl w:val="C1C2C022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7D22B11"/>
    <w:multiLevelType w:val="hybridMultilevel"/>
    <w:tmpl w:val="ADECBEB2"/>
    <w:lvl w:ilvl="0" w:tplc="E0D27DD6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82A541F"/>
    <w:multiLevelType w:val="hybridMultilevel"/>
    <w:tmpl w:val="B9D6E550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09E005B7"/>
    <w:multiLevelType w:val="hybridMultilevel"/>
    <w:tmpl w:val="3524F95E"/>
    <w:lvl w:ilvl="0" w:tplc="440A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0A812801"/>
    <w:multiLevelType w:val="hybridMultilevel"/>
    <w:tmpl w:val="28CEC754"/>
    <w:lvl w:ilvl="0" w:tplc="87567A58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2AC16A2"/>
    <w:multiLevelType w:val="hybridMultilevel"/>
    <w:tmpl w:val="6F661B76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30B5097"/>
    <w:multiLevelType w:val="hybridMultilevel"/>
    <w:tmpl w:val="F6D6FD18"/>
    <w:lvl w:ilvl="0" w:tplc="8D8240B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8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6A03D33"/>
    <w:multiLevelType w:val="hybridMultilevel"/>
    <w:tmpl w:val="E8A23DB6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1E184905"/>
    <w:multiLevelType w:val="hybridMultilevel"/>
    <w:tmpl w:val="E4A8A194"/>
    <w:lvl w:ilvl="0" w:tplc="4372E28A">
      <w:start w:val="1"/>
      <w:numFmt w:val="lowerLetter"/>
      <w:lvlText w:val="%1-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1E3D52F0"/>
    <w:multiLevelType w:val="hybridMultilevel"/>
    <w:tmpl w:val="596848F2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1EA731D3"/>
    <w:multiLevelType w:val="singleLevel"/>
    <w:tmpl w:val="599C1B9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4">
    <w:nsid w:val="25BE1D67"/>
    <w:multiLevelType w:val="hybridMultilevel"/>
    <w:tmpl w:val="80D268C8"/>
    <w:lvl w:ilvl="0" w:tplc="4F783D2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  <w:i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361B58CD"/>
    <w:multiLevelType w:val="singleLevel"/>
    <w:tmpl w:val="8D8240B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6">
    <w:nsid w:val="3A5F0EDE"/>
    <w:multiLevelType w:val="hybridMultilevel"/>
    <w:tmpl w:val="17C2ABFC"/>
    <w:lvl w:ilvl="0" w:tplc="599C1B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3AEE0D72"/>
    <w:multiLevelType w:val="hybridMultilevel"/>
    <w:tmpl w:val="F38AACA4"/>
    <w:lvl w:ilvl="0" w:tplc="8BC0DB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1" w:tplc="0C0A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3F1E1A46"/>
    <w:multiLevelType w:val="hybridMultilevel"/>
    <w:tmpl w:val="561A7E08"/>
    <w:lvl w:ilvl="0" w:tplc="EFE83F90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>
    <w:nsid w:val="44140732"/>
    <w:multiLevelType w:val="hybridMultilevel"/>
    <w:tmpl w:val="17FC950A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44943263"/>
    <w:multiLevelType w:val="hybridMultilevel"/>
    <w:tmpl w:val="0A467E12"/>
    <w:lvl w:ilvl="0" w:tplc="F33A7B4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46D051B9"/>
    <w:multiLevelType w:val="hybridMultilevel"/>
    <w:tmpl w:val="C43EF9CA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7CE7AAC"/>
    <w:multiLevelType w:val="singleLevel"/>
    <w:tmpl w:val="8D8240B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3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4AC82740"/>
    <w:multiLevelType w:val="hybridMultilevel"/>
    <w:tmpl w:val="2E3ACC80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4C191802"/>
    <w:multiLevelType w:val="hybridMultilevel"/>
    <w:tmpl w:val="53B48C70"/>
    <w:lvl w:ilvl="0" w:tplc="5712C1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C9D59D3"/>
    <w:multiLevelType w:val="hybridMultilevel"/>
    <w:tmpl w:val="9F48F6DC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4F180324"/>
    <w:multiLevelType w:val="hybridMultilevel"/>
    <w:tmpl w:val="735C0250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FE41B1E"/>
    <w:multiLevelType w:val="hybridMultilevel"/>
    <w:tmpl w:val="709C722A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5B8007E3"/>
    <w:multiLevelType w:val="hybridMultilevel"/>
    <w:tmpl w:val="131209F6"/>
    <w:lvl w:ilvl="0" w:tplc="1A42ACC2">
      <w:numFmt w:val="bullet"/>
      <w:lvlText w:val="-"/>
      <w:lvlJc w:val="left"/>
      <w:pPr>
        <w:tabs>
          <w:tab w:val="num" w:pos="227"/>
        </w:tabs>
        <w:ind w:left="227" w:hanging="227"/>
      </w:pPr>
      <w:rPr>
        <w:rFonts w:ascii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BE80C7C"/>
    <w:multiLevelType w:val="hybridMultilevel"/>
    <w:tmpl w:val="2A7079E8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>
    <w:nsid w:val="60352E60"/>
    <w:multiLevelType w:val="hybridMultilevel"/>
    <w:tmpl w:val="BB8803E0"/>
    <w:lvl w:ilvl="0" w:tplc="0AF6BA7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67F31D01"/>
    <w:multiLevelType w:val="hybridMultilevel"/>
    <w:tmpl w:val="ADFC12FA"/>
    <w:lvl w:ilvl="0" w:tplc="E32807E8"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Century Gothic" w:eastAsia="Times New Roman" w:hAnsi="Century Gothic" w:hint="default"/>
      </w:rPr>
    </w:lvl>
    <w:lvl w:ilvl="1" w:tplc="E32807E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entury Gothic" w:eastAsia="Times New Roman" w:hAnsi="Century Gothic" w:hint="default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6CDC0CED"/>
    <w:multiLevelType w:val="hybridMultilevel"/>
    <w:tmpl w:val="9C4CBD92"/>
    <w:lvl w:ilvl="0" w:tplc="599C1B9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BEF69236">
      <w:start w:val="1"/>
      <w:numFmt w:val="none"/>
      <w:lvlText w:val="b-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5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2388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108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3828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4548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268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5988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6708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428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148" w:hanging="180"/>
      </w:pPr>
      <w:rPr>
        <w:rFonts w:cs="Times New Roman"/>
      </w:rPr>
    </w:lvl>
  </w:abstractNum>
  <w:abstractNum w:abstractNumId="36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8FE6E20"/>
    <w:multiLevelType w:val="hybridMultilevel"/>
    <w:tmpl w:val="1AAA51E8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95E566B"/>
    <w:multiLevelType w:val="hybridMultilevel"/>
    <w:tmpl w:val="2496D7D2"/>
    <w:lvl w:ilvl="0" w:tplc="8BC0DB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1" w:tplc="7D72EA62">
      <w:start w:val="6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5F6E7A6">
      <w:start w:val="3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4"/>
  </w:num>
  <w:num w:numId="2">
    <w:abstractNumId w:val="7"/>
  </w:num>
  <w:num w:numId="3">
    <w:abstractNumId w:val="23"/>
  </w:num>
  <w:num w:numId="4">
    <w:abstractNumId w:val="20"/>
  </w:num>
  <w:num w:numId="5">
    <w:abstractNumId w:val="14"/>
  </w:num>
  <w:num w:numId="6">
    <w:abstractNumId w:val="31"/>
  </w:num>
  <w:num w:numId="7">
    <w:abstractNumId w:val="24"/>
  </w:num>
  <w:num w:numId="8">
    <w:abstractNumId w:val="28"/>
  </w:num>
  <w:num w:numId="9">
    <w:abstractNumId w:val="0"/>
  </w:num>
  <w:num w:numId="10">
    <w:abstractNumId w:val="10"/>
  </w:num>
  <w:num w:numId="11">
    <w:abstractNumId w:val="13"/>
  </w:num>
  <w:num w:numId="12">
    <w:abstractNumId w:val="13"/>
  </w:num>
  <w:num w:numId="13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3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8"/>
    <w:lvlOverride w:ilvl="0"/>
    <w:lvlOverride w:ilvl="1">
      <w:startOverride w:val="6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0"/>
  </w:num>
  <w:num w:numId="20">
    <w:abstractNumId w:val="26"/>
  </w:num>
  <w:num w:numId="21">
    <w:abstractNumId w:val="12"/>
  </w:num>
  <w:num w:numId="22">
    <w:abstractNumId w:val="32"/>
  </w:num>
  <w:num w:numId="23">
    <w:abstractNumId w:val="32"/>
  </w:num>
  <w:num w:numId="24">
    <w:abstractNumId w:val="1"/>
  </w:num>
  <w:num w:numId="25">
    <w:abstractNumId w:val="3"/>
  </w:num>
  <w:num w:numId="26">
    <w:abstractNumId w:val="19"/>
  </w:num>
  <w:num w:numId="27">
    <w:abstractNumId w:val="5"/>
  </w:num>
  <w:num w:numId="28">
    <w:abstractNumId w:val="15"/>
  </w:num>
  <w:num w:numId="29">
    <w:abstractNumId w:val="15"/>
  </w:num>
  <w:num w:numId="30">
    <w:abstractNumId w:val="8"/>
  </w:num>
  <w:num w:numId="31">
    <w:abstractNumId w:val="15"/>
  </w:num>
  <w:num w:numId="32">
    <w:abstractNumId w:val="4"/>
  </w:num>
  <w:num w:numId="33">
    <w:abstractNumId w:val="6"/>
  </w:num>
  <w:num w:numId="34">
    <w:abstractNumId w:val="29"/>
  </w:num>
  <w:num w:numId="35">
    <w:abstractNumId w:val="22"/>
  </w:num>
  <w:num w:numId="36">
    <w:abstractNumId w:val="6"/>
  </w:num>
  <w:num w:numId="37">
    <w:abstractNumId w:val="35"/>
  </w:num>
  <w:num w:numId="38">
    <w:abstractNumId w:val="30"/>
  </w:num>
  <w:num w:numId="39">
    <w:abstractNumId w:val="37"/>
  </w:num>
  <w:num w:numId="40">
    <w:abstractNumId w:val="36"/>
  </w:num>
  <w:num w:numId="41">
    <w:abstractNumId w:val="21"/>
  </w:num>
  <w:num w:numId="42">
    <w:abstractNumId w:val="2"/>
  </w:num>
  <w:num w:numId="43">
    <w:abstractNumId w:val="9"/>
  </w:num>
  <w:num w:numId="44">
    <w:abstractNumId w:val="25"/>
  </w:num>
  <w:num w:numId="45">
    <w:abstractNumId w:val="2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C9B"/>
    <w:rsid w:val="0001164D"/>
    <w:rsid w:val="0002058A"/>
    <w:rsid w:val="000210B6"/>
    <w:rsid w:val="00027C61"/>
    <w:rsid w:val="00036757"/>
    <w:rsid w:val="00041C83"/>
    <w:rsid w:val="00043087"/>
    <w:rsid w:val="000503CF"/>
    <w:rsid w:val="00051B76"/>
    <w:rsid w:val="00057EC2"/>
    <w:rsid w:val="000675C9"/>
    <w:rsid w:val="00072904"/>
    <w:rsid w:val="00075D3D"/>
    <w:rsid w:val="0007694C"/>
    <w:rsid w:val="0007793C"/>
    <w:rsid w:val="00082D44"/>
    <w:rsid w:val="000833C5"/>
    <w:rsid w:val="00085FA2"/>
    <w:rsid w:val="000A0046"/>
    <w:rsid w:val="000A004B"/>
    <w:rsid w:val="000A5A5F"/>
    <w:rsid w:val="000A6668"/>
    <w:rsid w:val="000A763C"/>
    <w:rsid w:val="000B3B34"/>
    <w:rsid w:val="000B42EA"/>
    <w:rsid w:val="000C1686"/>
    <w:rsid w:val="000C4F01"/>
    <w:rsid w:val="000D2D5F"/>
    <w:rsid w:val="000D795B"/>
    <w:rsid w:val="000E13E0"/>
    <w:rsid w:val="000E31F4"/>
    <w:rsid w:val="000F7761"/>
    <w:rsid w:val="00111DD3"/>
    <w:rsid w:val="0011259D"/>
    <w:rsid w:val="00123684"/>
    <w:rsid w:val="00123CDD"/>
    <w:rsid w:val="0013237C"/>
    <w:rsid w:val="00132D2A"/>
    <w:rsid w:val="001360A7"/>
    <w:rsid w:val="00140CE7"/>
    <w:rsid w:val="00140E0A"/>
    <w:rsid w:val="00142B3D"/>
    <w:rsid w:val="00146D82"/>
    <w:rsid w:val="001470B6"/>
    <w:rsid w:val="00151F3F"/>
    <w:rsid w:val="00155185"/>
    <w:rsid w:val="001621E3"/>
    <w:rsid w:val="00164CA8"/>
    <w:rsid w:val="00190B6B"/>
    <w:rsid w:val="001911FB"/>
    <w:rsid w:val="0019459D"/>
    <w:rsid w:val="001A05D7"/>
    <w:rsid w:val="001A3F13"/>
    <w:rsid w:val="001A456B"/>
    <w:rsid w:val="001B1E1A"/>
    <w:rsid w:val="001C197F"/>
    <w:rsid w:val="001C1CF2"/>
    <w:rsid w:val="001C1FB3"/>
    <w:rsid w:val="001C591A"/>
    <w:rsid w:val="001D02E5"/>
    <w:rsid w:val="001D6481"/>
    <w:rsid w:val="001D6B20"/>
    <w:rsid w:val="001E14C2"/>
    <w:rsid w:val="002043A1"/>
    <w:rsid w:val="002055BD"/>
    <w:rsid w:val="00206892"/>
    <w:rsid w:val="002237EF"/>
    <w:rsid w:val="00227605"/>
    <w:rsid w:val="00227E0C"/>
    <w:rsid w:val="002344F1"/>
    <w:rsid w:val="0025032E"/>
    <w:rsid w:val="002513AF"/>
    <w:rsid w:val="00265FF4"/>
    <w:rsid w:val="0028494A"/>
    <w:rsid w:val="00285185"/>
    <w:rsid w:val="0029781A"/>
    <w:rsid w:val="002A49A0"/>
    <w:rsid w:val="002B5B31"/>
    <w:rsid w:val="002C1876"/>
    <w:rsid w:val="002C1956"/>
    <w:rsid w:val="002C366A"/>
    <w:rsid w:val="002C4CE0"/>
    <w:rsid w:val="002D66A2"/>
    <w:rsid w:val="002D67FD"/>
    <w:rsid w:val="002E7C49"/>
    <w:rsid w:val="002F1DFA"/>
    <w:rsid w:val="00313203"/>
    <w:rsid w:val="00316FC1"/>
    <w:rsid w:val="00320A00"/>
    <w:rsid w:val="00320D6D"/>
    <w:rsid w:val="003237C8"/>
    <w:rsid w:val="00326EF0"/>
    <w:rsid w:val="00331A3B"/>
    <w:rsid w:val="00334C33"/>
    <w:rsid w:val="003378C9"/>
    <w:rsid w:val="003435A3"/>
    <w:rsid w:val="00343C4B"/>
    <w:rsid w:val="00354147"/>
    <w:rsid w:val="00362760"/>
    <w:rsid w:val="00380762"/>
    <w:rsid w:val="00380A8F"/>
    <w:rsid w:val="00380F69"/>
    <w:rsid w:val="00381911"/>
    <w:rsid w:val="00383442"/>
    <w:rsid w:val="0039071A"/>
    <w:rsid w:val="003917E4"/>
    <w:rsid w:val="00393014"/>
    <w:rsid w:val="003A7940"/>
    <w:rsid w:val="003B000A"/>
    <w:rsid w:val="003B20CA"/>
    <w:rsid w:val="003B6F6F"/>
    <w:rsid w:val="003C3D1C"/>
    <w:rsid w:val="003C7680"/>
    <w:rsid w:val="003D5D3F"/>
    <w:rsid w:val="003D6DE4"/>
    <w:rsid w:val="003F28D7"/>
    <w:rsid w:val="00401676"/>
    <w:rsid w:val="004021C4"/>
    <w:rsid w:val="004051C1"/>
    <w:rsid w:val="004128C7"/>
    <w:rsid w:val="00412A73"/>
    <w:rsid w:val="004221A8"/>
    <w:rsid w:val="00424211"/>
    <w:rsid w:val="00432BBF"/>
    <w:rsid w:val="00434966"/>
    <w:rsid w:val="0044072A"/>
    <w:rsid w:val="0044693D"/>
    <w:rsid w:val="004556AE"/>
    <w:rsid w:val="004557A0"/>
    <w:rsid w:val="00463ED9"/>
    <w:rsid w:val="00473994"/>
    <w:rsid w:val="004864C9"/>
    <w:rsid w:val="00487304"/>
    <w:rsid w:val="004878EC"/>
    <w:rsid w:val="00491492"/>
    <w:rsid w:val="00492D12"/>
    <w:rsid w:val="00493B15"/>
    <w:rsid w:val="004A2CB6"/>
    <w:rsid w:val="004A44ED"/>
    <w:rsid w:val="004A4A56"/>
    <w:rsid w:val="004B4B12"/>
    <w:rsid w:val="004B5FAB"/>
    <w:rsid w:val="004B7AD2"/>
    <w:rsid w:val="004C0DDE"/>
    <w:rsid w:val="004C3662"/>
    <w:rsid w:val="004C3A32"/>
    <w:rsid w:val="004D1992"/>
    <w:rsid w:val="004D2938"/>
    <w:rsid w:val="004D46E9"/>
    <w:rsid w:val="004D4F98"/>
    <w:rsid w:val="004D696E"/>
    <w:rsid w:val="004D75A4"/>
    <w:rsid w:val="004E05C5"/>
    <w:rsid w:val="004E16D9"/>
    <w:rsid w:val="004E3BC9"/>
    <w:rsid w:val="00504949"/>
    <w:rsid w:val="00506255"/>
    <w:rsid w:val="00511C48"/>
    <w:rsid w:val="005166BD"/>
    <w:rsid w:val="005208A9"/>
    <w:rsid w:val="00521283"/>
    <w:rsid w:val="00532060"/>
    <w:rsid w:val="00540076"/>
    <w:rsid w:val="00540ED7"/>
    <w:rsid w:val="00546A33"/>
    <w:rsid w:val="00546EA0"/>
    <w:rsid w:val="00552E4D"/>
    <w:rsid w:val="00554260"/>
    <w:rsid w:val="005611D8"/>
    <w:rsid w:val="0056576A"/>
    <w:rsid w:val="00580D6D"/>
    <w:rsid w:val="005820E4"/>
    <w:rsid w:val="00583D3A"/>
    <w:rsid w:val="00585828"/>
    <w:rsid w:val="005A2A2F"/>
    <w:rsid w:val="005B0CFF"/>
    <w:rsid w:val="005B199F"/>
    <w:rsid w:val="005B19CA"/>
    <w:rsid w:val="005B1AE9"/>
    <w:rsid w:val="005B7300"/>
    <w:rsid w:val="005B7AC3"/>
    <w:rsid w:val="005C55DC"/>
    <w:rsid w:val="005F51C6"/>
    <w:rsid w:val="005F5C60"/>
    <w:rsid w:val="00604080"/>
    <w:rsid w:val="00607F83"/>
    <w:rsid w:val="00624231"/>
    <w:rsid w:val="0064094F"/>
    <w:rsid w:val="006634C8"/>
    <w:rsid w:val="006679A8"/>
    <w:rsid w:val="0067598B"/>
    <w:rsid w:val="006777ED"/>
    <w:rsid w:val="00677935"/>
    <w:rsid w:val="006840FF"/>
    <w:rsid w:val="00693CF2"/>
    <w:rsid w:val="00694999"/>
    <w:rsid w:val="0069652C"/>
    <w:rsid w:val="006A287B"/>
    <w:rsid w:val="006B6F09"/>
    <w:rsid w:val="006B7351"/>
    <w:rsid w:val="006C31D4"/>
    <w:rsid w:val="006C418C"/>
    <w:rsid w:val="006E0F7E"/>
    <w:rsid w:val="006E3A81"/>
    <w:rsid w:val="006F4C9A"/>
    <w:rsid w:val="0070362C"/>
    <w:rsid w:val="00714F51"/>
    <w:rsid w:val="007209CD"/>
    <w:rsid w:val="00724564"/>
    <w:rsid w:val="007323A5"/>
    <w:rsid w:val="0073294F"/>
    <w:rsid w:val="00740D8C"/>
    <w:rsid w:val="00741162"/>
    <w:rsid w:val="00745879"/>
    <w:rsid w:val="00746887"/>
    <w:rsid w:val="007503C3"/>
    <w:rsid w:val="00751F1B"/>
    <w:rsid w:val="00755DCC"/>
    <w:rsid w:val="00797BFB"/>
    <w:rsid w:val="007A319D"/>
    <w:rsid w:val="007A3B14"/>
    <w:rsid w:val="007B61D6"/>
    <w:rsid w:val="007C65AA"/>
    <w:rsid w:val="007D2BFC"/>
    <w:rsid w:val="007D353B"/>
    <w:rsid w:val="007D3B1F"/>
    <w:rsid w:val="007E074C"/>
    <w:rsid w:val="007E3F70"/>
    <w:rsid w:val="007F543A"/>
    <w:rsid w:val="007F6E4F"/>
    <w:rsid w:val="0080297A"/>
    <w:rsid w:val="00803843"/>
    <w:rsid w:val="0081257B"/>
    <w:rsid w:val="00823A87"/>
    <w:rsid w:val="00826683"/>
    <w:rsid w:val="00830195"/>
    <w:rsid w:val="00844E87"/>
    <w:rsid w:val="008626DE"/>
    <w:rsid w:val="008677EF"/>
    <w:rsid w:val="008722B4"/>
    <w:rsid w:val="008754DE"/>
    <w:rsid w:val="00886DE3"/>
    <w:rsid w:val="00890071"/>
    <w:rsid w:val="00890AD4"/>
    <w:rsid w:val="00894523"/>
    <w:rsid w:val="00894605"/>
    <w:rsid w:val="00897841"/>
    <w:rsid w:val="008A0FFE"/>
    <w:rsid w:val="008A5057"/>
    <w:rsid w:val="008B2527"/>
    <w:rsid w:val="008B4872"/>
    <w:rsid w:val="008B58A4"/>
    <w:rsid w:val="008C1E26"/>
    <w:rsid w:val="008E07AF"/>
    <w:rsid w:val="008E5714"/>
    <w:rsid w:val="008F042C"/>
    <w:rsid w:val="008F569A"/>
    <w:rsid w:val="00900E17"/>
    <w:rsid w:val="00901116"/>
    <w:rsid w:val="009036D0"/>
    <w:rsid w:val="00906024"/>
    <w:rsid w:val="00906FBF"/>
    <w:rsid w:val="00914BDD"/>
    <w:rsid w:val="0091609A"/>
    <w:rsid w:val="00920388"/>
    <w:rsid w:val="00921CC9"/>
    <w:rsid w:val="009332FF"/>
    <w:rsid w:val="00942B07"/>
    <w:rsid w:val="009536F4"/>
    <w:rsid w:val="009573AF"/>
    <w:rsid w:val="00962575"/>
    <w:rsid w:val="009655C2"/>
    <w:rsid w:val="00966C53"/>
    <w:rsid w:val="0097353A"/>
    <w:rsid w:val="00977DF3"/>
    <w:rsid w:val="009863DF"/>
    <w:rsid w:val="00990A34"/>
    <w:rsid w:val="0099372A"/>
    <w:rsid w:val="009A4CF8"/>
    <w:rsid w:val="009A56A6"/>
    <w:rsid w:val="009B2404"/>
    <w:rsid w:val="009B513E"/>
    <w:rsid w:val="009C5839"/>
    <w:rsid w:val="009D37E0"/>
    <w:rsid w:val="009E1C09"/>
    <w:rsid w:val="00A12221"/>
    <w:rsid w:val="00A1489F"/>
    <w:rsid w:val="00A15189"/>
    <w:rsid w:val="00A162B0"/>
    <w:rsid w:val="00A166BC"/>
    <w:rsid w:val="00A17200"/>
    <w:rsid w:val="00A27EE8"/>
    <w:rsid w:val="00A40AED"/>
    <w:rsid w:val="00A42EAE"/>
    <w:rsid w:val="00A44862"/>
    <w:rsid w:val="00A55019"/>
    <w:rsid w:val="00A5685F"/>
    <w:rsid w:val="00A64749"/>
    <w:rsid w:val="00A67717"/>
    <w:rsid w:val="00A67790"/>
    <w:rsid w:val="00A7099A"/>
    <w:rsid w:val="00A736EF"/>
    <w:rsid w:val="00A82ED6"/>
    <w:rsid w:val="00AA51CB"/>
    <w:rsid w:val="00AB3CC3"/>
    <w:rsid w:val="00AB42A3"/>
    <w:rsid w:val="00AD0A3E"/>
    <w:rsid w:val="00AD431E"/>
    <w:rsid w:val="00AD57DF"/>
    <w:rsid w:val="00AD66A3"/>
    <w:rsid w:val="00AD7CFB"/>
    <w:rsid w:val="00AF4346"/>
    <w:rsid w:val="00B0150A"/>
    <w:rsid w:val="00B10C5F"/>
    <w:rsid w:val="00B14060"/>
    <w:rsid w:val="00B14074"/>
    <w:rsid w:val="00B147EC"/>
    <w:rsid w:val="00B14A12"/>
    <w:rsid w:val="00B20C0B"/>
    <w:rsid w:val="00B2595E"/>
    <w:rsid w:val="00B3358C"/>
    <w:rsid w:val="00B33757"/>
    <w:rsid w:val="00B37F01"/>
    <w:rsid w:val="00B41B83"/>
    <w:rsid w:val="00B425B8"/>
    <w:rsid w:val="00B425FF"/>
    <w:rsid w:val="00B47612"/>
    <w:rsid w:val="00B55054"/>
    <w:rsid w:val="00B56D1E"/>
    <w:rsid w:val="00B620CE"/>
    <w:rsid w:val="00B64E20"/>
    <w:rsid w:val="00B65A23"/>
    <w:rsid w:val="00B70B92"/>
    <w:rsid w:val="00B70E8A"/>
    <w:rsid w:val="00B76DDF"/>
    <w:rsid w:val="00B82F39"/>
    <w:rsid w:val="00B84A43"/>
    <w:rsid w:val="00B85D6D"/>
    <w:rsid w:val="00B94C72"/>
    <w:rsid w:val="00BA4C28"/>
    <w:rsid w:val="00BB30A6"/>
    <w:rsid w:val="00BB49BD"/>
    <w:rsid w:val="00BB7F7C"/>
    <w:rsid w:val="00BC7D17"/>
    <w:rsid w:val="00BD018B"/>
    <w:rsid w:val="00BE3125"/>
    <w:rsid w:val="00C01198"/>
    <w:rsid w:val="00C023FB"/>
    <w:rsid w:val="00C02E03"/>
    <w:rsid w:val="00C3029F"/>
    <w:rsid w:val="00C31779"/>
    <w:rsid w:val="00C321DD"/>
    <w:rsid w:val="00C404F4"/>
    <w:rsid w:val="00C77C39"/>
    <w:rsid w:val="00C827BE"/>
    <w:rsid w:val="00CA1B18"/>
    <w:rsid w:val="00CA30E9"/>
    <w:rsid w:val="00CA54B4"/>
    <w:rsid w:val="00CB166A"/>
    <w:rsid w:val="00CB3198"/>
    <w:rsid w:val="00CB381F"/>
    <w:rsid w:val="00CC01C5"/>
    <w:rsid w:val="00CD0F9A"/>
    <w:rsid w:val="00CD4206"/>
    <w:rsid w:val="00CD4B93"/>
    <w:rsid w:val="00CD5577"/>
    <w:rsid w:val="00CE147A"/>
    <w:rsid w:val="00CF04AC"/>
    <w:rsid w:val="00CF6582"/>
    <w:rsid w:val="00D076E0"/>
    <w:rsid w:val="00D141B5"/>
    <w:rsid w:val="00D27924"/>
    <w:rsid w:val="00D31E93"/>
    <w:rsid w:val="00D413AD"/>
    <w:rsid w:val="00D4375C"/>
    <w:rsid w:val="00D4588A"/>
    <w:rsid w:val="00D62893"/>
    <w:rsid w:val="00D6681B"/>
    <w:rsid w:val="00D703C2"/>
    <w:rsid w:val="00D709C5"/>
    <w:rsid w:val="00D721BC"/>
    <w:rsid w:val="00D76AC0"/>
    <w:rsid w:val="00D77BB8"/>
    <w:rsid w:val="00D83306"/>
    <w:rsid w:val="00D84381"/>
    <w:rsid w:val="00D861D6"/>
    <w:rsid w:val="00D94F3B"/>
    <w:rsid w:val="00DA6236"/>
    <w:rsid w:val="00DC7238"/>
    <w:rsid w:val="00DD0F58"/>
    <w:rsid w:val="00DD4690"/>
    <w:rsid w:val="00DD469A"/>
    <w:rsid w:val="00DE0C30"/>
    <w:rsid w:val="00DE5453"/>
    <w:rsid w:val="00DE7EFD"/>
    <w:rsid w:val="00DF0BD2"/>
    <w:rsid w:val="00DF100A"/>
    <w:rsid w:val="00DF4E88"/>
    <w:rsid w:val="00DF7A04"/>
    <w:rsid w:val="00E00AF3"/>
    <w:rsid w:val="00E03E46"/>
    <w:rsid w:val="00E058F3"/>
    <w:rsid w:val="00E072EE"/>
    <w:rsid w:val="00E200AA"/>
    <w:rsid w:val="00E21CFE"/>
    <w:rsid w:val="00E22580"/>
    <w:rsid w:val="00E236A8"/>
    <w:rsid w:val="00E36A5B"/>
    <w:rsid w:val="00E403A2"/>
    <w:rsid w:val="00E432DB"/>
    <w:rsid w:val="00E62447"/>
    <w:rsid w:val="00E64B2E"/>
    <w:rsid w:val="00E74CCC"/>
    <w:rsid w:val="00E753A1"/>
    <w:rsid w:val="00E76C9B"/>
    <w:rsid w:val="00E77979"/>
    <w:rsid w:val="00E8691B"/>
    <w:rsid w:val="00E873CF"/>
    <w:rsid w:val="00E951A5"/>
    <w:rsid w:val="00E97FAC"/>
    <w:rsid w:val="00EA39AE"/>
    <w:rsid w:val="00EB1352"/>
    <w:rsid w:val="00EB209F"/>
    <w:rsid w:val="00EC1DEB"/>
    <w:rsid w:val="00EC6133"/>
    <w:rsid w:val="00EC757D"/>
    <w:rsid w:val="00ED054E"/>
    <w:rsid w:val="00EF607A"/>
    <w:rsid w:val="00EF751C"/>
    <w:rsid w:val="00EF7CDF"/>
    <w:rsid w:val="00EF7F58"/>
    <w:rsid w:val="00F01F32"/>
    <w:rsid w:val="00F02164"/>
    <w:rsid w:val="00F02B26"/>
    <w:rsid w:val="00F052D9"/>
    <w:rsid w:val="00F15E2A"/>
    <w:rsid w:val="00F20671"/>
    <w:rsid w:val="00F233E9"/>
    <w:rsid w:val="00F31CDC"/>
    <w:rsid w:val="00F479FD"/>
    <w:rsid w:val="00F54559"/>
    <w:rsid w:val="00F57C7F"/>
    <w:rsid w:val="00F8060E"/>
    <w:rsid w:val="00F8424F"/>
    <w:rsid w:val="00F85267"/>
    <w:rsid w:val="00FA66EF"/>
    <w:rsid w:val="00FA7101"/>
    <w:rsid w:val="00FB3CEF"/>
    <w:rsid w:val="00FD0F8D"/>
    <w:rsid w:val="00FD4486"/>
    <w:rsid w:val="00FD6034"/>
    <w:rsid w:val="00FE3E5F"/>
    <w:rsid w:val="00FE5CFA"/>
    <w:rsid w:val="00FF2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Body Text 2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59"/>
    <w:rsid w:val="00140E0A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Body Text 2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59"/>
    <w:rsid w:val="00140E0A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0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6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3</Pages>
  <Words>898</Words>
  <Characters>4940</Characters>
  <Application>Microsoft Office Word</Application>
  <DocSecurity>0</DocSecurity>
  <Lines>41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5827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monica.rauda</cp:lastModifiedBy>
  <cp:revision>47</cp:revision>
  <cp:lastPrinted>2012-03-02T15:52:00Z</cp:lastPrinted>
  <dcterms:created xsi:type="dcterms:W3CDTF">2013-03-08T20:09:00Z</dcterms:created>
  <dcterms:modified xsi:type="dcterms:W3CDTF">2017-05-30T21:34:00Z</dcterms:modified>
</cp:coreProperties>
</file>